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FFFB9" w14:textId="77777777" w:rsidR="0010563A" w:rsidRPr="00CA012C" w:rsidRDefault="0010563A" w:rsidP="003F441D">
      <w:pPr>
        <w:spacing w:afterLines="25" w:after="78" w:line="440" w:lineRule="exact"/>
        <w:jc w:val="center"/>
        <w:rPr>
          <w:rFonts w:ascii="宋体" w:hAnsi="宋体"/>
          <w:b/>
          <w:sz w:val="30"/>
          <w:szCs w:val="30"/>
        </w:rPr>
      </w:pPr>
      <w:r w:rsidRPr="00CA012C">
        <w:rPr>
          <w:rFonts w:ascii="宋体" w:hAnsi="宋体" w:hint="eastAsia"/>
          <w:b/>
          <w:sz w:val="30"/>
          <w:szCs w:val="30"/>
        </w:rPr>
        <w:t>黄河财产保险股份有限公司</w:t>
      </w:r>
    </w:p>
    <w:p w14:paraId="6B22385E" w14:textId="45A92893" w:rsidR="0010563A" w:rsidRDefault="00AA5D7B" w:rsidP="003F441D">
      <w:pPr>
        <w:spacing w:afterLines="25" w:after="78" w:line="440" w:lineRule="exact"/>
        <w:jc w:val="center"/>
        <w:rPr>
          <w:rFonts w:ascii="宋体" w:hAnsi="宋体"/>
          <w:b/>
          <w:sz w:val="30"/>
          <w:szCs w:val="30"/>
        </w:rPr>
      </w:pPr>
      <w:r w:rsidRPr="00AA5D7B">
        <w:rPr>
          <w:rFonts w:ascii="宋体" w:hAnsi="宋体" w:hint="eastAsia"/>
          <w:b/>
          <w:sz w:val="30"/>
          <w:szCs w:val="30"/>
        </w:rPr>
        <w:t>甘肃省</w:t>
      </w:r>
      <w:r w:rsidR="00313298">
        <w:rPr>
          <w:rFonts w:ascii="宋体" w:hAnsi="宋体" w:hint="eastAsia"/>
          <w:b/>
          <w:sz w:val="30"/>
          <w:szCs w:val="30"/>
        </w:rPr>
        <w:t>安全生产</w:t>
      </w:r>
      <w:r w:rsidR="0010563A" w:rsidRPr="00CA012C">
        <w:rPr>
          <w:rFonts w:ascii="宋体" w:hAnsi="宋体" w:hint="eastAsia"/>
          <w:b/>
          <w:sz w:val="30"/>
          <w:szCs w:val="30"/>
        </w:rPr>
        <w:t>责任保险</w:t>
      </w:r>
      <w:r w:rsidR="00F50216" w:rsidRPr="00F50216">
        <w:rPr>
          <w:rFonts w:ascii="宋体" w:hAnsi="宋体" w:hint="eastAsia"/>
          <w:b/>
          <w:sz w:val="30"/>
          <w:szCs w:val="30"/>
        </w:rPr>
        <w:t>附加</w:t>
      </w:r>
      <w:r w:rsidR="00C90DED">
        <w:rPr>
          <w:rFonts w:ascii="宋体" w:hAnsi="宋体" w:hint="eastAsia"/>
          <w:b/>
          <w:sz w:val="30"/>
          <w:szCs w:val="30"/>
        </w:rPr>
        <w:t>传染病</w:t>
      </w:r>
      <w:r w:rsidR="008B292C">
        <w:rPr>
          <w:rFonts w:ascii="宋体" w:hAnsi="宋体" w:hint="eastAsia"/>
          <w:b/>
          <w:sz w:val="30"/>
          <w:szCs w:val="30"/>
        </w:rPr>
        <w:t>身故</w:t>
      </w:r>
      <w:r w:rsidR="00F50216" w:rsidRPr="00F50216">
        <w:rPr>
          <w:rFonts w:ascii="宋体" w:hAnsi="宋体" w:hint="eastAsia"/>
          <w:b/>
          <w:sz w:val="30"/>
          <w:szCs w:val="30"/>
        </w:rPr>
        <w:t>责任保险</w:t>
      </w:r>
      <w:r w:rsidR="0010563A" w:rsidRPr="00CA012C">
        <w:rPr>
          <w:rFonts w:ascii="宋体" w:hAnsi="宋体" w:hint="eastAsia"/>
          <w:b/>
          <w:sz w:val="30"/>
          <w:szCs w:val="30"/>
        </w:rPr>
        <w:t>条款</w:t>
      </w:r>
    </w:p>
    <w:p w14:paraId="0476372B" w14:textId="662EC121" w:rsidR="005F4A07" w:rsidRDefault="005F4A07" w:rsidP="005F4A07">
      <w:pPr>
        <w:spacing w:afterLines="25" w:after="78" w:line="440" w:lineRule="exact"/>
        <w:jc w:val="center"/>
        <w:rPr>
          <w:rFonts w:ascii="宋体" w:hAnsi="宋体"/>
          <w:sz w:val="22"/>
          <w:szCs w:val="30"/>
        </w:rPr>
      </w:pPr>
      <w:r>
        <w:rPr>
          <w:rFonts w:ascii="宋体" w:hAnsi="宋体" w:hint="eastAsia"/>
          <w:sz w:val="22"/>
          <w:szCs w:val="30"/>
        </w:rPr>
        <w:t>（注册号：</w:t>
      </w:r>
      <w:r w:rsidRPr="005F4A07">
        <w:rPr>
          <w:rFonts w:ascii="宋体" w:hAnsi="宋体"/>
          <w:sz w:val="22"/>
          <w:szCs w:val="30"/>
        </w:rPr>
        <w:t>C00023130922023011114383</w:t>
      </w:r>
      <w:bookmarkStart w:id="0" w:name="_GoBack"/>
      <w:bookmarkEnd w:id="0"/>
      <w:r>
        <w:rPr>
          <w:rFonts w:ascii="宋体" w:hAnsi="宋体" w:hint="eastAsia"/>
          <w:sz w:val="22"/>
          <w:szCs w:val="30"/>
        </w:rPr>
        <w:t>）</w:t>
      </w:r>
    </w:p>
    <w:p w14:paraId="1AD95806" w14:textId="77777777" w:rsidR="0010563A" w:rsidRPr="00CA012C" w:rsidRDefault="0010563A" w:rsidP="00CA012C">
      <w:pPr>
        <w:spacing w:afterLines="50" w:after="156" w:line="400" w:lineRule="exact"/>
        <w:jc w:val="center"/>
        <w:rPr>
          <w:rFonts w:ascii="宋体" w:hAnsi="宋体"/>
          <w:sz w:val="24"/>
        </w:rPr>
      </w:pPr>
    </w:p>
    <w:p w14:paraId="1F12AAFC" w14:textId="170274E3" w:rsidR="007067E8" w:rsidRDefault="007067E8" w:rsidP="003F441D">
      <w:pPr>
        <w:pStyle w:val="Default"/>
        <w:spacing w:line="400" w:lineRule="exact"/>
        <w:ind w:firstLineChars="200" w:firstLine="482"/>
        <w:jc w:val="both"/>
        <w:rPr>
          <w:rFonts w:hAnsi="宋体" w:cs="Times New Roman"/>
          <w:color w:val="auto"/>
          <w:kern w:val="2"/>
        </w:rPr>
      </w:pPr>
      <w:r>
        <w:rPr>
          <w:rFonts w:hAnsi="宋体" w:cs="仿宋_GB2312" w:hint="eastAsia"/>
          <w:b/>
          <w:bCs/>
          <w:lang w:val="zh-CN"/>
        </w:rPr>
        <w:t xml:space="preserve">第一条 </w:t>
      </w:r>
      <w:r>
        <w:rPr>
          <w:rFonts w:hAnsi="宋体" w:cs="Times New Roman" w:hint="eastAsia"/>
          <w:color w:val="auto"/>
          <w:kern w:val="2"/>
        </w:rPr>
        <w:t>本附加险保险合同（以下简称“本保险合同”）附加于黄河财产保险</w:t>
      </w:r>
      <w:r w:rsidRPr="008F7461">
        <w:rPr>
          <w:rFonts w:hAnsi="宋体" w:cs="Times New Roman" w:hint="eastAsia"/>
          <w:color w:val="auto"/>
          <w:kern w:val="2"/>
        </w:rPr>
        <w:t>股份有限公司</w:t>
      </w:r>
      <w:r w:rsidR="00AA5D7B" w:rsidRPr="008F7461">
        <w:rPr>
          <w:rFonts w:hAnsi="宋体" w:cs="Times New Roman" w:hint="eastAsia"/>
          <w:color w:val="auto"/>
          <w:kern w:val="2"/>
        </w:rPr>
        <w:t>甘肃省</w:t>
      </w:r>
      <w:r w:rsidR="00F50216" w:rsidRPr="008F7461">
        <w:rPr>
          <w:rFonts w:hAnsi="宋体" w:cs="Times New Roman"/>
          <w:color w:val="auto"/>
          <w:kern w:val="2"/>
        </w:rPr>
        <w:t>安全生产</w:t>
      </w:r>
      <w:r w:rsidRPr="008F7461">
        <w:rPr>
          <w:rFonts w:hAnsi="宋体" w:cs="Times New Roman" w:hint="eastAsia"/>
          <w:color w:val="auto"/>
          <w:kern w:val="2"/>
        </w:rPr>
        <w:t>责任保险（以下简称“主险”）合同。本保险合同</w:t>
      </w:r>
      <w:r>
        <w:rPr>
          <w:rFonts w:hAnsi="宋体" w:cs="Times New Roman" w:hint="eastAsia"/>
          <w:color w:val="auto"/>
          <w:kern w:val="2"/>
        </w:rPr>
        <w:t>由保险条款、投保单、保险单、保险凭证以及批单等组成。凡涉及本保险合同的约定，均应采用书面形式。</w:t>
      </w:r>
    </w:p>
    <w:p w14:paraId="2A363FFE" w14:textId="77777777" w:rsidR="007067E8" w:rsidRDefault="007067E8" w:rsidP="003F441D">
      <w:pPr>
        <w:autoSpaceDE w:val="0"/>
        <w:autoSpaceDN w:val="0"/>
        <w:adjustRightInd w:val="0"/>
        <w:spacing w:line="400" w:lineRule="exact"/>
        <w:ind w:firstLineChars="200" w:firstLine="480"/>
        <w:rPr>
          <w:rFonts w:ascii="宋体" w:hAnsi="宋体" w:cs="宋体"/>
          <w:sz w:val="24"/>
        </w:rPr>
      </w:pPr>
      <w:bookmarkStart w:id="1" w:name="_Hlk492298616"/>
      <w:r>
        <w:rPr>
          <w:rFonts w:ascii="宋体" w:hAnsi="宋体" w:hint="eastAsia"/>
          <w:sz w:val="24"/>
        </w:rPr>
        <w:t>主险合同效力终止，本保险合同效力亦终止；主险合同无效，本保险合同亦无效。主险合同与本保险合同相抵触之处，以本保险合同为准。本保险合同未约定事项，以主险合同为准</w:t>
      </w:r>
      <w:bookmarkEnd w:id="1"/>
      <w:r>
        <w:rPr>
          <w:rFonts w:ascii="宋体" w:hAnsi="宋体" w:cs="宋体" w:hint="eastAsia"/>
          <w:sz w:val="24"/>
        </w:rPr>
        <w:t>。</w:t>
      </w:r>
    </w:p>
    <w:p w14:paraId="4194D34B" w14:textId="42AEC42F" w:rsidR="00C90DED" w:rsidRDefault="007067E8" w:rsidP="00F50216">
      <w:pPr>
        <w:autoSpaceDE w:val="0"/>
        <w:autoSpaceDN w:val="0"/>
        <w:adjustRightInd w:val="0"/>
        <w:spacing w:line="400" w:lineRule="exact"/>
        <w:ind w:firstLineChars="200" w:firstLine="482"/>
        <w:rPr>
          <w:rFonts w:ascii="宋体" w:hAnsi="宋体"/>
          <w:sz w:val="24"/>
        </w:rPr>
      </w:pPr>
      <w:r w:rsidRPr="005257BA">
        <w:rPr>
          <w:rFonts w:ascii="宋体" w:hAnsi="宋体" w:hint="eastAsia"/>
          <w:b/>
          <w:sz w:val="24"/>
        </w:rPr>
        <w:t>第二条</w:t>
      </w:r>
      <w:r w:rsidR="00F50216" w:rsidRPr="00F50216">
        <w:rPr>
          <w:rFonts w:ascii="宋体" w:hAnsi="宋体" w:hint="eastAsia"/>
          <w:sz w:val="24"/>
        </w:rPr>
        <w:t xml:space="preserve"> 在保险期间内，</w:t>
      </w:r>
      <w:r w:rsidR="008B292C" w:rsidRPr="00553317">
        <w:rPr>
          <w:rFonts w:ascii="宋体" w:hAnsi="宋体" w:hint="eastAsia"/>
          <w:sz w:val="24"/>
        </w:rPr>
        <w:t>被保险人</w:t>
      </w:r>
      <w:r w:rsidR="008B292C">
        <w:rPr>
          <w:rFonts w:ascii="宋体" w:hAnsi="宋体" w:hint="eastAsia"/>
          <w:sz w:val="24"/>
        </w:rPr>
        <w:t>的从业人员</w:t>
      </w:r>
      <w:r w:rsidR="00C90DED" w:rsidRPr="00553317">
        <w:rPr>
          <w:rFonts w:ascii="宋体" w:hAnsi="宋体" w:hint="eastAsia"/>
          <w:sz w:val="24"/>
        </w:rPr>
        <w:t>经保险人认可的医疗机构确诊感染法定传染病</w:t>
      </w:r>
      <w:r w:rsidR="00C90DED">
        <w:rPr>
          <w:rFonts w:ascii="宋体" w:hAnsi="宋体" w:hint="eastAsia"/>
          <w:sz w:val="24"/>
        </w:rPr>
        <w:t>，</w:t>
      </w:r>
      <w:r w:rsidR="00C90DED" w:rsidRPr="00553317">
        <w:rPr>
          <w:rFonts w:ascii="宋体" w:hAnsi="宋体" w:hint="eastAsia"/>
          <w:sz w:val="24"/>
        </w:rPr>
        <w:t>并因此</w:t>
      </w:r>
      <w:r w:rsidR="00C90DED" w:rsidRPr="00C90DED">
        <w:rPr>
          <w:rFonts w:ascii="宋体" w:hAnsi="宋体" w:hint="eastAsia"/>
          <w:sz w:val="24"/>
        </w:rPr>
        <w:t>在保险期间</w:t>
      </w:r>
      <w:r w:rsidR="00C90DED">
        <w:rPr>
          <w:rFonts w:ascii="宋体" w:hAnsi="宋体" w:hint="eastAsia"/>
          <w:sz w:val="24"/>
        </w:rPr>
        <w:t>内</w:t>
      </w:r>
      <w:r w:rsidR="00C90DED" w:rsidRPr="00C90DED">
        <w:rPr>
          <w:rFonts w:ascii="宋体" w:hAnsi="宋体" w:hint="eastAsia"/>
          <w:sz w:val="24"/>
        </w:rPr>
        <w:t>或保险期间届满后一百八十天内</w:t>
      </w:r>
      <w:r w:rsidR="008B292C" w:rsidRPr="00553317">
        <w:rPr>
          <w:rFonts w:ascii="宋体" w:hAnsi="宋体" w:hint="eastAsia"/>
          <w:sz w:val="24"/>
        </w:rPr>
        <w:t>身故</w:t>
      </w:r>
      <w:r w:rsidR="00C90DED" w:rsidRPr="00553317">
        <w:rPr>
          <w:rFonts w:ascii="宋体" w:hAnsi="宋体" w:hint="eastAsia"/>
          <w:sz w:val="24"/>
        </w:rPr>
        <w:t>的，</w:t>
      </w:r>
      <w:r w:rsidR="00C90DED">
        <w:rPr>
          <w:rFonts w:ascii="宋体" w:hAnsi="宋体" w:hint="eastAsia"/>
          <w:sz w:val="24"/>
        </w:rPr>
        <w:t>对于</w:t>
      </w:r>
      <w:r w:rsidR="00C90DED" w:rsidRPr="00553317">
        <w:rPr>
          <w:rFonts w:ascii="宋体" w:hAnsi="宋体" w:hint="eastAsia"/>
          <w:sz w:val="24"/>
        </w:rPr>
        <w:t>保险人按照</w:t>
      </w:r>
      <w:r w:rsidR="00C90DED">
        <w:rPr>
          <w:rFonts w:ascii="宋体" w:hAnsi="宋体" w:hint="eastAsia"/>
          <w:sz w:val="24"/>
        </w:rPr>
        <w:t>中华人民共和国法律（</w:t>
      </w:r>
      <w:r w:rsidR="00C90DED" w:rsidRPr="00C90DED">
        <w:rPr>
          <w:rFonts w:ascii="宋体" w:hAnsi="宋体" w:hint="eastAsia"/>
          <w:b/>
          <w:sz w:val="24"/>
        </w:rPr>
        <w:t>不包括港澳台地区法律</w:t>
      </w:r>
      <w:r w:rsidR="00C90DED">
        <w:rPr>
          <w:rFonts w:ascii="宋体" w:hAnsi="宋体" w:hint="eastAsia"/>
          <w:sz w:val="24"/>
        </w:rPr>
        <w:t>）应承担的赔偿责任，保险人按本保险合同约定负责赔偿。</w:t>
      </w:r>
    </w:p>
    <w:p w14:paraId="0232445D" w14:textId="77777777" w:rsidR="00C90DED" w:rsidRDefault="00C90DED" w:rsidP="00C90DED">
      <w:pPr>
        <w:spacing w:afterLines="10" w:after="31" w:line="400" w:lineRule="exact"/>
        <w:ind w:firstLineChars="200" w:firstLine="482"/>
        <w:rPr>
          <w:rFonts w:ascii="宋体" w:hAnsi="宋体"/>
          <w:sz w:val="24"/>
        </w:rPr>
      </w:pPr>
      <w:r w:rsidRPr="00426C2D">
        <w:rPr>
          <w:rFonts w:ascii="宋体" w:hAnsi="宋体" w:hint="eastAsia"/>
          <w:b/>
          <w:sz w:val="24"/>
        </w:rPr>
        <w:t>第三条</w:t>
      </w:r>
      <w:r>
        <w:rPr>
          <w:rFonts w:ascii="宋体" w:hAnsi="宋体" w:hint="eastAsia"/>
          <w:sz w:val="24"/>
        </w:rPr>
        <w:t xml:space="preserve"> 本保险合同可承保法定传染病的一种或多种，具体由投保人和保险人双方约定，并在保险单中载明，法定传染病指：</w:t>
      </w:r>
    </w:p>
    <w:p w14:paraId="5D7567AB" w14:textId="61FD194F" w:rsidR="00C90DED" w:rsidRDefault="00C90DED" w:rsidP="00C90DED">
      <w:pPr>
        <w:spacing w:afterLines="10" w:after="31"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67219A">
        <w:rPr>
          <w:rFonts w:ascii="宋体" w:hAnsi="宋体" w:hint="eastAsia"/>
          <w:sz w:val="24"/>
        </w:rPr>
        <w:t>《</w:t>
      </w:r>
      <w:r w:rsidR="0067219A">
        <w:rPr>
          <w:rFonts w:ascii="宋体" w:hAnsi="宋体"/>
          <w:sz w:val="24"/>
        </w:rPr>
        <w:t>中华人民共和国传染病防治法</w:t>
      </w:r>
      <w:r w:rsidR="0067219A">
        <w:rPr>
          <w:rFonts w:ascii="宋体" w:hAnsi="宋体" w:hint="eastAsia"/>
          <w:sz w:val="24"/>
        </w:rPr>
        <w:t>》</w:t>
      </w:r>
      <w:r>
        <w:rPr>
          <w:rFonts w:ascii="宋体" w:hAnsi="宋体" w:hint="eastAsia"/>
          <w:sz w:val="24"/>
        </w:rPr>
        <w:t>所列明的传染病；</w:t>
      </w:r>
    </w:p>
    <w:p w14:paraId="7C16FAB0" w14:textId="24715821" w:rsidR="00C90DED" w:rsidRPr="0067219A" w:rsidRDefault="00C90DED" w:rsidP="00C90DED">
      <w:pPr>
        <w:spacing w:afterLines="10" w:after="31"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二</w:t>
      </w:r>
      <w:r>
        <w:rPr>
          <w:rFonts w:ascii="宋体" w:hAnsi="宋体" w:hint="eastAsia"/>
          <w:sz w:val="24"/>
        </w:rPr>
        <w:t>）</w:t>
      </w:r>
      <w:r w:rsidR="0067219A" w:rsidRPr="0008060B">
        <w:rPr>
          <w:rFonts w:ascii="宋体" w:hAnsi="宋体" w:hint="eastAsia"/>
          <w:sz w:val="24"/>
        </w:rPr>
        <w:t>国务院卫生行政部门决定予以公布</w:t>
      </w:r>
      <w:r w:rsidR="0067219A">
        <w:rPr>
          <w:rFonts w:ascii="宋体" w:hAnsi="宋体" w:hint="eastAsia"/>
          <w:sz w:val="24"/>
        </w:rPr>
        <w:t>的其他法定传染病。</w:t>
      </w:r>
    </w:p>
    <w:p w14:paraId="3B8F386B" w14:textId="77C2665A" w:rsidR="007067E8" w:rsidRPr="006A2488" w:rsidRDefault="007067E8" w:rsidP="003F441D">
      <w:pPr>
        <w:adjustRightInd w:val="0"/>
        <w:snapToGrid w:val="0"/>
        <w:spacing w:line="400" w:lineRule="exact"/>
        <w:ind w:firstLineChars="200" w:firstLine="482"/>
        <w:rPr>
          <w:rFonts w:asciiTheme="minorEastAsia" w:hAnsiTheme="minorEastAsia"/>
          <w:sz w:val="24"/>
        </w:rPr>
      </w:pPr>
      <w:r w:rsidRPr="006A2488">
        <w:rPr>
          <w:rFonts w:asciiTheme="minorEastAsia" w:hAnsiTheme="minorEastAsia" w:hint="eastAsia"/>
          <w:b/>
          <w:sz w:val="24"/>
        </w:rPr>
        <w:t>第</w:t>
      </w:r>
      <w:r w:rsidR="00F50216">
        <w:rPr>
          <w:rFonts w:asciiTheme="minorEastAsia" w:hAnsiTheme="minorEastAsia" w:hint="eastAsia"/>
          <w:b/>
          <w:sz w:val="24"/>
        </w:rPr>
        <w:t>四</w:t>
      </w:r>
      <w:r w:rsidRPr="006A2488">
        <w:rPr>
          <w:rFonts w:asciiTheme="minorEastAsia" w:hAnsiTheme="minorEastAsia" w:hint="eastAsia"/>
          <w:b/>
          <w:sz w:val="24"/>
        </w:rPr>
        <w:t>条</w:t>
      </w:r>
      <w:r w:rsidRPr="006A2488">
        <w:rPr>
          <w:rFonts w:asciiTheme="minorEastAsia" w:hAnsiTheme="minorEastAsia" w:hint="eastAsia"/>
          <w:sz w:val="24"/>
        </w:rPr>
        <w:t xml:space="preserve"> 本附加险责任限额包括</w:t>
      </w:r>
      <w:r w:rsidR="00F50216">
        <w:rPr>
          <w:rFonts w:asciiTheme="minorEastAsia" w:hAnsiTheme="minorEastAsia" w:hint="eastAsia"/>
          <w:sz w:val="24"/>
        </w:rPr>
        <w:t>每次事故每人责任限额、</w:t>
      </w:r>
      <w:r w:rsidRPr="006A2488">
        <w:rPr>
          <w:rFonts w:asciiTheme="minorEastAsia" w:hAnsiTheme="minorEastAsia" w:hint="eastAsia"/>
          <w:sz w:val="24"/>
        </w:rPr>
        <w:t>每次事故责任限额</w:t>
      </w:r>
      <w:r>
        <w:rPr>
          <w:rFonts w:asciiTheme="minorEastAsia" w:hAnsiTheme="minorEastAsia" w:hint="eastAsia"/>
          <w:sz w:val="24"/>
        </w:rPr>
        <w:t>，累计责任限额</w:t>
      </w:r>
      <w:r w:rsidRPr="006A2488">
        <w:rPr>
          <w:rFonts w:asciiTheme="minorEastAsia" w:hAnsiTheme="minorEastAsia" w:hint="eastAsia"/>
          <w:sz w:val="24"/>
        </w:rPr>
        <w:t>，由投保人与保险人协商确定，并在保险合同中载明。</w:t>
      </w:r>
      <w:r w:rsidR="00F36C75" w:rsidRPr="008F7461">
        <w:rPr>
          <w:rFonts w:ascii="宋体" w:hAnsi="宋体" w:cs="宋体" w:hint="eastAsia"/>
          <w:b/>
          <w:kern w:val="0"/>
          <w:sz w:val="24"/>
        </w:rPr>
        <w:t>除另有约定外，本保险合同各项责任限额包含在主险合同</w:t>
      </w:r>
      <w:r w:rsidR="004B627C" w:rsidRPr="008F7461">
        <w:rPr>
          <w:rFonts w:ascii="宋体" w:hAnsi="宋体" w:cs="宋体" w:hint="eastAsia"/>
          <w:b/>
          <w:kern w:val="0"/>
          <w:sz w:val="24"/>
        </w:rPr>
        <w:t>对应</w:t>
      </w:r>
      <w:r w:rsidR="00F36C75" w:rsidRPr="008F7461">
        <w:rPr>
          <w:rFonts w:ascii="宋体" w:hAnsi="宋体" w:cs="宋体" w:hint="eastAsia"/>
          <w:b/>
          <w:kern w:val="0"/>
          <w:sz w:val="24"/>
        </w:rPr>
        <w:t>责任限额内，与主险合同共享责任限额</w:t>
      </w:r>
      <w:r w:rsidR="00F36C75" w:rsidRPr="008F7461">
        <w:rPr>
          <w:rFonts w:ascii="宋体" w:hAnsi="宋体" w:hint="eastAsia"/>
          <w:b/>
          <w:kern w:val="0"/>
          <w:sz w:val="24"/>
        </w:rPr>
        <w:t>。</w:t>
      </w:r>
    </w:p>
    <w:p w14:paraId="353649A4" w14:textId="77777777" w:rsidR="009D5812" w:rsidRPr="00F50216" w:rsidRDefault="009D5812" w:rsidP="009E1F36"/>
    <w:sectPr w:rsidR="009D5812" w:rsidRPr="00F50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A1EE0" w14:textId="77777777" w:rsidR="00A752FA" w:rsidRDefault="00A752FA" w:rsidP="0010563A">
      <w:r>
        <w:separator/>
      </w:r>
    </w:p>
  </w:endnote>
  <w:endnote w:type="continuationSeparator" w:id="0">
    <w:p w14:paraId="70195FA0" w14:textId="77777777" w:rsidR="00A752FA" w:rsidRDefault="00A752FA" w:rsidP="00105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135C9" w14:textId="77777777" w:rsidR="00A752FA" w:rsidRDefault="00A752FA" w:rsidP="0010563A">
      <w:r>
        <w:separator/>
      </w:r>
    </w:p>
  </w:footnote>
  <w:footnote w:type="continuationSeparator" w:id="0">
    <w:p w14:paraId="024C4E2D" w14:textId="77777777" w:rsidR="00A752FA" w:rsidRDefault="00A752FA" w:rsidP="00105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62"/>
    <w:rsid w:val="0000678A"/>
    <w:rsid w:val="00025C94"/>
    <w:rsid w:val="00097F2C"/>
    <w:rsid w:val="000B5401"/>
    <w:rsid w:val="000C7180"/>
    <w:rsid w:val="0010563A"/>
    <w:rsid w:val="001E2C9A"/>
    <w:rsid w:val="001F7303"/>
    <w:rsid w:val="002358A4"/>
    <w:rsid w:val="00235EAD"/>
    <w:rsid w:val="00245F54"/>
    <w:rsid w:val="002608EE"/>
    <w:rsid w:val="00285BE7"/>
    <w:rsid w:val="002A21CB"/>
    <w:rsid w:val="002D33DE"/>
    <w:rsid w:val="00313298"/>
    <w:rsid w:val="003F441D"/>
    <w:rsid w:val="0042352D"/>
    <w:rsid w:val="00431CAD"/>
    <w:rsid w:val="00454FDC"/>
    <w:rsid w:val="00480614"/>
    <w:rsid w:val="00492B2E"/>
    <w:rsid w:val="004B2307"/>
    <w:rsid w:val="004B627C"/>
    <w:rsid w:val="005257BA"/>
    <w:rsid w:val="005E477D"/>
    <w:rsid w:val="005F4A07"/>
    <w:rsid w:val="00655E2B"/>
    <w:rsid w:val="0067219A"/>
    <w:rsid w:val="006B789C"/>
    <w:rsid w:val="006C3A2D"/>
    <w:rsid w:val="006C77FB"/>
    <w:rsid w:val="006F5279"/>
    <w:rsid w:val="007067E8"/>
    <w:rsid w:val="007247D0"/>
    <w:rsid w:val="00783252"/>
    <w:rsid w:val="007E4BC7"/>
    <w:rsid w:val="008651DA"/>
    <w:rsid w:val="00874A2A"/>
    <w:rsid w:val="008B292C"/>
    <w:rsid w:val="008F7461"/>
    <w:rsid w:val="00941C8F"/>
    <w:rsid w:val="00955FF8"/>
    <w:rsid w:val="009D5812"/>
    <w:rsid w:val="009E1F36"/>
    <w:rsid w:val="00A752FA"/>
    <w:rsid w:val="00A75311"/>
    <w:rsid w:val="00AA5D7B"/>
    <w:rsid w:val="00AC61CB"/>
    <w:rsid w:val="00AF0E73"/>
    <w:rsid w:val="00AF703C"/>
    <w:rsid w:val="00B11C88"/>
    <w:rsid w:val="00B35C9A"/>
    <w:rsid w:val="00B82D05"/>
    <w:rsid w:val="00BD21ED"/>
    <w:rsid w:val="00C20277"/>
    <w:rsid w:val="00C35D53"/>
    <w:rsid w:val="00C90DED"/>
    <w:rsid w:val="00CA012C"/>
    <w:rsid w:val="00CA5024"/>
    <w:rsid w:val="00CE4962"/>
    <w:rsid w:val="00D13679"/>
    <w:rsid w:val="00E018C5"/>
    <w:rsid w:val="00E13BB1"/>
    <w:rsid w:val="00E93F7C"/>
    <w:rsid w:val="00EB0774"/>
    <w:rsid w:val="00F0055E"/>
    <w:rsid w:val="00F36C75"/>
    <w:rsid w:val="00F50216"/>
    <w:rsid w:val="00FE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72A42"/>
  <w15:docId w15:val="{58CC6EFC-404D-4943-B761-161A3C62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6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5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56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6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563A"/>
    <w:rPr>
      <w:sz w:val="18"/>
      <w:szCs w:val="18"/>
    </w:rPr>
  </w:style>
  <w:style w:type="paragraph" w:styleId="a5">
    <w:name w:val="Body Text Indent"/>
    <w:basedOn w:val="a"/>
    <w:link w:val="Char1"/>
    <w:rsid w:val="0010563A"/>
    <w:pPr>
      <w:ind w:firstLineChars="200" w:firstLine="640"/>
    </w:pPr>
    <w:rPr>
      <w:rFonts w:eastAsia="仿宋_GB2312"/>
      <w:sz w:val="32"/>
    </w:rPr>
  </w:style>
  <w:style w:type="character" w:customStyle="1" w:styleId="Char1">
    <w:name w:val="正文文本缩进 Char"/>
    <w:basedOn w:val="a0"/>
    <w:link w:val="a5"/>
    <w:rsid w:val="0010563A"/>
    <w:rPr>
      <w:rFonts w:ascii="Times New Roman" w:eastAsia="仿宋_GB2312" w:hAnsi="Times New Roman" w:cs="Times New Roman"/>
      <w:sz w:val="32"/>
      <w:szCs w:val="24"/>
    </w:rPr>
  </w:style>
  <w:style w:type="paragraph" w:customStyle="1" w:styleId="Char2">
    <w:name w:val="Char"/>
    <w:basedOn w:val="a6"/>
    <w:autoRedefine/>
    <w:rsid w:val="0010563A"/>
    <w:pPr>
      <w:shd w:val="clear" w:color="auto" w:fill="000080"/>
      <w:adjustRightInd w:val="0"/>
      <w:snapToGrid w:val="0"/>
      <w:spacing w:line="360" w:lineRule="auto"/>
    </w:pPr>
    <w:rPr>
      <w:rFonts w:ascii="Tahoma" w:hAnsi="Tahoma" w:cs="Tahoma"/>
      <w:sz w:val="24"/>
      <w:szCs w:val="24"/>
    </w:rPr>
  </w:style>
  <w:style w:type="paragraph" w:styleId="a6">
    <w:name w:val="Document Map"/>
    <w:basedOn w:val="a"/>
    <w:link w:val="Char3"/>
    <w:uiPriority w:val="99"/>
    <w:semiHidden/>
    <w:unhideWhenUsed/>
    <w:rsid w:val="0010563A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6"/>
    <w:uiPriority w:val="99"/>
    <w:semiHidden/>
    <w:rsid w:val="0010563A"/>
    <w:rPr>
      <w:rFonts w:ascii="宋体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4"/>
    <w:uiPriority w:val="99"/>
    <w:semiHidden/>
    <w:unhideWhenUsed/>
    <w:rsid w:val="00EB0774"/>
    <w:rPr>
      <w:sz w:val="18"/>
      <w:szCs w:val="18"/>
    </w:rPr>
  </w:style>
  <w:style w:type="character" w:customStyle="1" w:styleId="Char4">
    <w:name w:val="批注框文本 Char"/>
    <w:basedOn w:val="a0"/>
    <w:link w:val="a7"/>
    <w:uiPriority w:val="99"/>
    <w:semiHidden/>
    <w:rsid w:val="00EB0774"/>
    <w:rPr>
      <w:rFonts w:ascii="Times New Roman" w:eastAsia="宋体" w:hAnsi="Times New Roman" w:cs="Times New Roman"/>
      <w:sz w:val="18"/>
      <w:szCs w:val="18"/>
    </w:rPr>
  </w:style>
  <w:style w:type="paragraph" w:customStyle="1" w:styleId="Default">
    <w:name w:val="Default"/>
    <w:rsid w:val="007067E8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C61CB"/>
    <w:rPr>
      <w:sz w:val="21"/>
      <w:szCs w:val="21"/>
    </w:rPr>
  </w:style>
  <w:style w:type="paragraph" w:styleId="a9">
    <w:name w:val="annotation text"/>
    <w:basedOn w:val="a"/>
    <w:link w:val="Char5"/>
    <w:uiPriority w:val="99"/>
    <w:semiHidden/>
    <w:unhideWhenUsed/>
    <w:rsid w:val="00AC61CB"/>
    <w:pPr>
      <w:jc w:val="left"/>
    </w:pPr>
  </w:style>
  <w:style w:type="character" w:customStyle="1" w:styleId="Char5">
    <w:name w:val="批注文字 Char"/>
    <w:basedOn w:val="a0"/>
    <w:link w:val="a9"/>
    <w:uiPriority w:val="99"/>
    <w:semiHidden/>
    <w:rsid w:val="00AC61CB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9"/>
    <w:next w:val="a9"/>
    <w:link w:val="Char6"/>
    <w:uiPriority w:val="99"/>
    <w:semiHidden/>
    <w:unhideWhenUsed/>
    <w:rsid w:val="00AC61CB"/>
    <w:rPr>
      <w:b/>
      <w:bCs/>
    </w:rPr>
  </w:style>
  <w:style w:type="character" w:customStyle="1" w:styleId="Char6">
    <w:name w:val="批注主题 Char"/>
    <w:basedOn w:val="Char5"/>
    <w:link w:val="aa"/>
    <w:uiPriority w:val="99"/>
    <w:semiHidden/>
    <w:rsid w:val="00AC61CB"/>
    <w:rPr>
      <w:rFonts w:ascii="Times New Roman" w:eastAsia="宋体" w:hAnsi="Times New Roman" w:cs="Times New Roman"/>
      <w:b/>
      <w:bCs/>
      <w:szCs w:val="24"/>
    </w:rPr>
  </w:style>
  <w:style w:type="character" w:customStyle="1" w:styleId="opdicttext2">
    <w:name w:val="op_dict_text2"/>
    <w:basedOn w:val="a0"/>
    <w:rsid w:val="002D3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Zhu</dc:creator>
  <cp:keywords/>
  <dc:description/>
  <cp:lastModifiedBy>wangxiaolei(王晓磊)</cp:lastModifiedBy>
  <cp:revision>6</cp:revision>
  <dcterms:created xsi:type="dcterms:W3CDTF">2022-12-27T05:37:00Z</dcterms:created>
  <dcterms:modified xsi:type="dcterms:W3CDTF">2023-01-11T08:55:00Z</dcterms:modified>
</cp:coreProperties>
</file>