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FFFB9" w14:textId="77777777" w:rsidR="0010563A" w:rsidRPr="00CA012C" w:rsidRDefault="0010563A" w:rsidP="003F441D">
      <w:pPr>
        <w:spacing w:afterLines="25" w:after="78" w:line="440" w:lineRule="exact"/>
        <w:jc w:val="center"/>
        <w:rPr>
          <w:rFonts w:ascii="宋体" w:hAnsi="宋体"/>
          <w:b/>
          <w:sz w:val="30"/>
          <w:szCs w:val="30"/>
        </w:rPr>
      </w:pPr>
      <w:r w:rsidRPr="00CA012C">
        <w:rPr>
          <w:rFonts w:ascii="宋体" w:hAnsi="宋体" w:hint="eastAsia"/>
          <w:b/>
          <w:sz w:val="30"/>
          <w:szCs w:val="30"/>
        </w:rPr>
        <w:t>黄河财产保险股份有限公司</w:t>
      </w:r>
    </w:p>
    <w:p w14:paraId="6B22385E" w14:textId="2C0B871E" w:rsidR="0010563A" w:rsidRDefault="00DC02F7" w:rsidP="00631B86">
      <w:pPr>
        <w:spacing w:afterLines="25" w:after="78" w:line="440" w:lineRule="exact"/>
        <w:ind w:leftChars="-67" w:left="-141" w:rightChars="-27" w:right="-57"/>
        <w:jc w:val="center"/>
        <w:rPr>
          <w:rFonts w:ascii="宋体" w:hAnsi="宋体"/>
          <w:b/>
          <w:sz w:val="30"/>
          <w:szCs w:val="30"/>
        </w:rPr>
      </w:pPr>
      <w:r w:rsidRPr="00DC02F7">
        <w:rPr>
          <w:rFonts w:ascii="宋体" w:hAnsi="宋体" w:hint="eastAsia"/>
          <w:b/>
          <w:sz w:val="30"/>
          <w:szCs w:val="30"/>
        </w:rPr>
        <w:t>甘肃省</w:t>
      </w:r>
      <w:r w:rsidR="00313298">
        <w:rPr>
          <w:rFonts w:ascii="宋体" w:hAnsi="宋体" w:hint="eastAsia"/>
          <w:b/>
          <w:sz w:val="30"/>
          <w:szCs w:val="30"/>
        </w:rPr>
        <w:t>安全生产</w:t>
      </w:r>
      <w:r w:rsidR="0010563A" w:rsidRPr="00CA012C">
        <w:rPr>
          <w:rFonts w:ascii="宋体" w:hAnsi="宋体" w:hint="eastAsia"/>
          <w:b/>
          <w:sz w:val="30"/>
          <w:szCs w:val="30"/>
        </w:rPr>
        <w:t>责任保险</w:t>
      </w:r>
      <w:r w:rsidR="00F50216" w:rsidRPr="00F50216">
        <w:rPr>
          <w:rFonts w:ascii="宋体" w:hAnsi="宋体" w:hint="eastAsia"/>
          <w:b/>
          <w:sz w:val="30"/>
          <w:szCs w:val="30"/>
        </w:rPr>
        <w:t>附加食物中毒及环境污染责任保险</w:t>
      </w:r>
      <w:r w:rsidR="0010563A" w:rsidRPr="00CA012C">
        <w:rPr>
          <w:rFonts w:ascii="宋体" w:hAnsi="宋体" w:hint="eastAsia"/>
          <w:b/>
          <w:sz w:val="30"/>
          <w:szCs w:val="30"/>
        </w:rPr>
        <w:t>条款</w:t>
      </w:r>
    </w:p>
    <w:p w14:paraId="66C782BB" w14:textId="00E3C97B" w:rsidR="00631B86" w:rsidRPr="00631B86" w:rsidRDefault="00631B86" w:rsidP="003F441D">
      <w:pPr>
        <w:spacing w:afterLines="25" w:after="78" w:line="440" w:lineRule="exact"/>
        <w:jc w:val="center"/>
        <w:rPr>
          <w:rFonts w:ascii="宋体" w:hAnsi="宋体" w:hint="eastAsia"/>
          <w:sz w:val="22"/>
          <w:szCs w:val="30"/>
        </w:rPr>
      </w:pPr>
      <w:r w:rsidRPr="00631B86">
        <w:rPr>
          <w:rFonts w:ascii="宋体" w:hAnsi="宋体"/>
          <w:sz w:val="22"/>
          <w:szCs w:val="30"/>
        </w:rPr>
        <w:t>（注册号：C00023130922023011114393）</w:t>
      </w:r>
    </w:p>
    <w:p w14:paraId="1AD95806" w14:textId="77777777" w:rsidR="0010563A" w:rsidRPr="00CA012C" w:rsidRDefault="0010563A" w:rsidP="00CA012C">
      <w:pPr>
        <w:spacing w:afterLines="50" w:after="156" w:line="400" w:lineRule="exact"/>
        <w:jc w:val="center"/>
        <w:rPr>
          <w:rFonts w:ascii="宋体" w:hAnsi="宋体"/>
          <w:sz w:val="24"/>
        </w:rPr>
      </w:pPr>
      <w:bookmarkStart w:id="0" w:name="_GoBack"/>
      <w:bookmarkEnd w:id="0"/>
    </w:p>
    <w:p w14:paraId="1F12AAFC" w14:textId="0BC73C9F" w:rsidR="007067E8" w:rsidRDefault="007067E8" w:rsidP="003F441D">
      <w:pPr>
        <w:pStyle w:val="Default"/>
        <w:spacing w:line="400" w:lineRule="exact"/>
        <w:ind w:firstLineChars="200" w:firstLine="482"/>
        <w:jc w:val="both"/>
        <w:rPr>
          <w:rFonts w:hAnsi="宋体" w:cs="Times New Roman"/>
          <w:color w:val="auto"/>
          <w:kern w:val="2"/>
        </w:rPr>
      </w:pPr>
      <w:r>
        <w:rPr>
          <w:rFonts w:hAnsi="宋体" w:cs="仿宋_GB2312" w:hint="eastAsia"/>
          <w:b/>
          <w:bCs/>
          <w:lang w:val="zh-CN"/>
        </w:rPr>
        <w:t xml:space="preserve">第一条 </w:t>
      </w:r>
      <w:r>
        <w:rPr>
          <w:rFonts w:hAnsi="宋体" w:cs="Times New Roman" w:hint="eastAsia"/>
          <w:color w:val="auto"/>
          <w:kern w:val="2"/>
        </w:rPr>
        <w:t>本附加险保险合同（以下简称“本保险合同”）附加于黄河财产保险</w:t>
      </w:r>
      <w:r w:rsidRPr="000B5FE8">
        <w:rPr>
          <w:rFonts w:hAnsi="宋体" w:cs="Times New Roman" w:hint="eastAsia"/>
          <w:color w:val="auto"/>
          <w:kern w:val="2"/>
        </w:rPr>
        <w:t>股份有限公司</w:t>
      </w:r>
      <w:r w:rsidR="00DC02F7" w:rsidRPr="000B5FE8">
        <w:rPr>
          <w:rFonts w:hAnsi="宋体" w:cs="Times New Roman" w:hint="eastAsia"/>
          <w:color w:val="auto"/>
          <w:kern w:val="2"/>
        </w:rPr>
        <w:t>甘肃省</w:t>
      </w:r>
      <w:r w:rsidR="00F50216" w:rsidRPr="000B5FE8">
        <w:rPr>
          <w:rFonts w:hAnsi="宋体" w:cs="Times New Roman"/>
          <w:color w:val="auto"/>
          <w:kern w:val="2"/>
        </w:rPr>
        <w:t>安全生产</w:t>
      </w:r>
      <w:r w:rsidRPr="000B5FE8">
        <w:rPr>
          <w:rFonts w:hAnsi="宋体" w:cs="Times New Roman" w:hint="eastAsia"/>
          <w:color w:val="auto"/>
          <w:kern w:val="2"/>
        </w:rPr>
        <w:t>责任保险（以下简称“主险”）合同。本保险合同</w:t>
      </w:r>
      <w:r>
        <w:rPr>
          <w:rFonts w:hAnsi="宋体" w:cs="Times New Roman" w:hint="eastAsia"/>
          <w:color w:val="auto"/>
          <w:kern w:val="2"/>
        </w:rPr>
        <w:t>由保险条款、投保单、保险单、保险凭证以及批单等组成。凡涉及本保险合同的约定，均应采用书面形式。</w:t>
      </w:r>
    </w:p>
    <w:p w14:paraId="2A363FFE" w14:textId="77777777" w:rsidR="007067E8" w:rsidRDefault="007067E8" w:rsidP="003F441D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 w:cs="宋体"/>
          <w:sz w:val="24"/>
        </w:rPr>
      </w:pPr>
      <w:bookmarkStart w:id="1" w:name="_Hlk492298616"/>
      <w:r>
        <w:rPr>
          <w:rFonts w:ascii="宋体" w:hAnsi="宋体" w:hint="eastAsia"/>
          <w:sz w:val="24"/>
        </w:rPr>
        <w:t>主险合同效力终止，本保险合同效力亦终止；主险合同无效，本保险合同亦无效。主险合同与本保险合同相抵触之处，以本保险合同为准。本保险合同未约定事项，以主险合同为准</w:t>
      </w:r>
      <w:bookmarkEnd w:id="1"/>
      <w:r>
        <w:rPr>
          <w:rFonts w:ascii="宋体" w:hAnsi="宋体" w:cs="宋体" w:hint="eastAsia"/>
          <w:sz w:val="24"/>
        </w:rPr>
        <w:t>。</w:t>
      </w:r>
    </w:p>
    <w:p w14:paraId="3F73F289" w14:textId="33B1B1B4" w:rsidR="004B2307" w:rsidRDefault="007067E8" w:rsidP="00F50216">
      <w:pPr>
        <w:autoSpaceDE w:val="0"/>
        <w:autoSpaceDN w:val="0"/>
        <w:adjustRightInd w:val="0"/>
        <w:spacing w:line="400" w:lineRule="exact"/>
        <w:ind w:firstLineChars="200" w:firstLine="482"/>
        <w:rPr>
          <w:rFonts w:ascii="宋体" w:hAnsi="宋体"/>
          <w:sz w:val="24"/>
        </w:rPr>
      </w:pPr>
      <w:r w:rsidRPr="005257BA">
        <w:rPr>
          <w:rFonts w:ascii="宋体" w:hAnsi="宋体" w:hint="eastAsia"/>
          <w:b/>
          <w:sz w:val="24"/>
        </w:rPr>
        <w:t>第二条</w:t>
      </w:r>
      <w:r w:rsidR="00F50216" w:rsidRPr="00F50216">
        <w:rPr>
          <w:rFonts w:ascii="宋体" w:hAnsi="宋体" w:hint="eastAsia"/>
          <w:sz w:val="24"/>
        </w:rPr>
        <w:t xml:space="preserve"> 在保险期间内，被保险人的从业人员</w:t>
      </w:r>
      <w:r w:rsidR="00F83B34">
        <w:rPr>
          <w:rFonts w:ascii="宋体" w:hAnsi="宋体" w:hint="eastAsia"/>
          <w:sz w:val="24"/>
        </w:rPr>
        <w:t>在保单载明的场所和区域范围内</w:t>
      </w:r>
      <w:r w:rsidR="00F83B34" w:rsidRPr="00F50216">
        <w:rPr>
          <w:rFonts w:ascii="宋体" w:hAnsi="宋体" w:hint="eastAsia"/>
          <w:sz w:val="24"/>
        </w:rPr>
        <w:t>由于食物中毒</w:t>
      </w:r>
      <w:r w:rsidR="00F83B34">
        <w:rPr>
          <w:rFonts w:ascii="宋体" w:hAnsi="宋体" w:hint="eastAsia"/>
          <w:sz w:val="24"/>
        </w:rPr>
        <w:t>，</w:t>
      </w:r>
      <w:r w:rsidR="00F83B34" w:rsidRPr="00F50216">
        <w:rPr>
          <w:rFonts w:ascii="宋体" w:hAnsi="宋体" w:hint="eastAsia"/>
          <w:sz w:val="24"/>
        </w:rPr>
        <w:t>或</w:t>
      </w:r>
      <w:r w:rsidR="00F83B34">
        <w:rPr>
          <w:rFonts w:ascii="宋体" w:hAnsi="宋体" w:hint="eastAsia"/>
          <w:sz w:val="24"/>
        </w:rPr>
        <w:t>因突发意外事故导致的</w:t>
      </w:r>
      <w:r w:rsidR="00F83B34" w:rsidRPr="00F50216">
        <w:rPr>
          <w:rFonts w:ascii="宋体" w:hAnsi="宋体" w:hint="eastAsia"/>
          <w:sz w:val="24"/>
        </w:rPr>
        <w:t>环境污染（包括但不限于大气、土地、水、噪声、光、电磁等污染）而导致</w:t>
      </w:r>
      <w:r w:rsidR="00F83B34">
        <w:rPr>
          <w:rFonts w:ascii="宋体" w:hAnsi="宋体" w:hint="eastAsia"/>
          <w:sz w:val="24"/>
        </w:rPr>
        <w:t>人身伤亡</w:t>
      </w:r>
      <w:r w:rsidR="00F50216" w:rsidRPr="00F50216">
        <w:rPr>
          <w:rFonts w:ascii="宋体" w:hAnsi="宋体" w:hint="eastAsia"/>
          <w:sz w:val="24"/>
        </w:rPr>
        <w:t>，对于被保险人依照中华人民共和国法律（</w:t>
      </w:r>
      <w:r w:rsidR="00F50216" w:rsidRPr="00F50216">
        <w:rPr>
          <w:rFonts w:ascii="宋体" w:hAnsi="宋体" w:hint="eastAsia"/>
          <w:b/>
          <w:sz w:val="24"/>
        </w:rPr>
        <w:t>不包括港澳台地区法律</w:t>
      </w:r>
      <w:r w:rsidR="00F50216" w:rsidRPr="00F50216">
        <w:rPr>
          <w:rFonts w:ascii="宋体" w:hAnsi="宋体" w:hint="eastAsia"/>
          <w:sz w:val="24"/>
        </w:rPr>
        <w:t>）应承担的经济赔偿责任，保险人按照本</w:t>
      </w:r>
      <w:r w:rsidR="007758DA">
        <w:rPr>
          <w:rFonts w:ascii="宋体" w:hAnsi="宋体" w:hint="eastAsia"/>
          <w:sz w:val="24"/>
        </w:rPr>
        <w:t>保险</w:t>
      </w:r>
      <w:r w:rsidR="00F50216" w:rsidRPr="00F50216">
        <w:rPr>
          <w:rFonts w:ascii="宋体" w:hAnsi="宋体" w:hint="eastAsia"/>
          <w:sz w:val="24"/>
        </w:rPr>
        <w:t>合同的约定</w:t>
      </w:r>
      <w:r w:rsidR="00F50216">
        <w:rPr>
          <w:rFonts w:ascii="宋体" w:hAnsi="宋体" w:hint="eastAsia"/>
          <w:sz w:val="24"/>
        </w:rPr>
        <w:t>负责赔偿</w:t>
      </w:r>
      <w:r w:rsidR="004B2307" w:rsidRPr="00CA012C">
        <w:rPr>
          <w:rFonts w:ascii="宋体" w:hAnsi="宋体" w:hint="eastAsia"/>
          <w:sz w:val="24"/>
        </w:rPr>
        <w:t>。</w:t>
      </w:r>
    </w:p>
    <w:p w14:paraId="3022082F" w14:textId="77777777" w:rsidR="00F50216" w:rsidRPr="00F50216" w:rsidRDefault="00F50216" w:rsidP="00F50216">
      <w:pPr>
        <w:autoSpaceDE w:val="0"/>
        <w:autoSpaceDN w:val="0"/>
        <w:adjustRightInd w:val="0"/>
        <w:spacing w:line="400" w:lineRule="exact"/>
        <w:ind w:firstLineChars="200" w:firstLine="482"/>
        <w:rPr>
          <w:rFonts w:ascii="宋体" w:hAnsi="宋体"/>
          <w:b/>
          <w:sz w:val="24"/>
        </w:rPr>
      </w:pPr>
      <w:r w:rsidRPr="00F50216">
        <w:rPr>
          <w:rFonts w:ascii="宋体" w:hAnsi="宋体" w:hint="eastAsia"/>
          <w:b/>
          <w:sz w:val="24"/>
        </w:rPr>
        <w:t>第三条 因核辐射、核爆炸、核污染及其他放射性污染导致的损失、费用和责任，保险人不承担赔偿责任。</w:t>
      </w:r>
    </w:p>
    <w:p w14:paraId="24A0C738" w14:textId="3774E494" w:rsidR="00F50216" w:rsidRPr="00F50216" w:rsidRDefault="00F50216" w:rsidP="00F50216">
      <w:pPr>
        <w:autoSpaceDE w:val="0"/>
        <w:autoSpaceDN w:val="0"/>
        <w:adjustRightInd w:val="0"/>
        <w:spacing w:line="400" w:lineRule="exact"/>
        <w:ind w:firstLineChars="200" w:firstLine="482"/>
        <w:rPr>
          <w:rFonts w:ascii="宋体" w:hAnsi="宋体"/>
          <w:b/>
          <w:sz w:val="24"/>
        </w:rPr>
      </w:pPr>
      <w:r w:rsidRPr="00F50216">
        <w:rPr>
          <w:rFonts w:ascii="宋体" w:hAnsi="宋体" w:hint="eastAsia"/>
          <w:b/>
          <w:sz w:val="24"/>
        </w:rPr>
        <w:t>主险合同中列明的“责任免除”事项，也适用于本</w:t>
      </w:r>
      <w:r w:rsidR="007758DA">
        <w:rPr>
          <w:rFonts w:ascii="宋体" w:hAnsi="宋体" w:hint="eastAsia"/>
          <w:b/>
          <w:sz w:val="24"/>
        </w:rPr>
        <w:t>保险合同</w:t>
      </w:r>
      <w:r w:rsidR="005257BA">
        <w:rPr>
          <w:rFonts w:ascii="宋体" w:hAnsi="宋体" w:hint="eastAsia"/>
          <w:b/>
          <w:sz w:val="24"/>
        </w:rPr>
        <w:t>，</w:t>
      </w:r>
      <w:r w:rsidR="005257BA" w:rsidRPr="005257BA">
        <w:rPr>
          <w:rFonts w:ascii="宋体" w:hAnsi="宋体" w:hint="eastAsia"/>
          <w:sz w:val="24"/>
        </w:rPr>
        <w:t>但属于第二条保险责任的不在此限</w:t>
      </w:r>
      <w:r w:rsidRPr="00F50216">
        <w:rPr>
          <w:rFonts w:ascii="宋体" w:hAnsi="宋体" w:hint="eastAsia"/>
          <w:b/>
          <w:sz w:val="24"/>
        </w:rPr>
        <w:t>。</w:t>
      </w:r>
    </w:p>
    <w:p w14:paraId="3B8F386B" w14:textId="0C3CFFDC" w:rsidR="007067E8" w:rsidRDefault="007067E8" w:rsidP="003F441D">
      <w:pPr>
        <w:adjustRightInd w:val="0"/>
        <w:snapToGrid w:val="0"/>
        <w:spacing w:line="400" w:lineRule="exact"/>
        <w:ind w:firstLineChars="200" w:firstLine="482"/>
        <w:rPr>
          <w:rFonts w:ascii="宋体" w:hAnsi="宋体"/>
          <w:b/>
          <w:kern w:val="0"/>
          <w:sz w:val="24"/>
        </w:rPr>
      </w:pPr>
      <w:r w:rsidRPr="006A2488">
        <w:rPr>
          <w:rFonts w:asciiTheme="minorEastAsia" w:hAnsiTheme="minorEastAsia" w:hint="eastAsia"/>
          <w:b/>
          <w:sz w:val="24"/>
        </w:rPr>
        <w:t>第</w:t>
      </w:r>
      <w:r w:rsidR="00F50216">
        <w:rPr>
          <w:rFonts w:asciiTheme="minorEastAsia" w:hAnsiTheme="minorEastAsia" w:hint="eastAsia"/>
          <w:b/>
          <w:sz w:val="24"/>
        </w:rPr>
        <w:t>四</w:t>
      </w:r>
      <w:r w:rsidRPr="006A2488">
        <w:rPr>
          <w:rFonts w:asciiTheme="minorEastAsia" w:hAnsiTheme="minorEastAsia" w:hint="eastAsia"/>
          <w:b/>
          <w:sz w:val="24"/>
        </w:rPr>
        <w:t>条</w:t>
      </w:r>
      <w:r w:rsidRPr="006A2488">
        <w:rPr>
          <w:rFonts w:asciiTheme="minorEastAsia" w:hAnsiTheme="minorEastAsia" w:hint="eastAsia"/>
          <w:sz w:val="24"/>
        </w:rPr>
        <w:t xml:space="preserve"> 本附加险责任限额包括</w:t>
      </w:r>
      <w:r w:rsidR="00F50216">
        <w:rPr>
          <w:rFonts w:asciiTheme="minorEastAsia" w:hAnsiTheme="minorEastAsia" w:hint="eastAsia"/>
          <w:sz w:val="24"/>
        </w:rPr>
        <w:t>每次事故每人责任限额、</w:t>
      </w:r>
      <w:r w:rsidRPr="006A2488">
        <w:rPr>
          <w:rFonts w:asciiTheme="minorEastAsia" w:hAnsiTheme="minorEastAsia" w:hint="eastAsia"/>
          <w:sz w:val="24"/>
        </w:rPr>
        <w:t>每次事故责任限额</w:t>
      </w:r>
      <w:r>
        <w:rPr>
          <w:rFonts w:asciiTheme="minorEastAsia" w:hAnsiTheme="minorEastAsia" w:hint="eastAsia"/>
          <w:sz w:val="24"/>
        </w:rPr>
        <w:t>，累计责任限额</w:t>
      </w:r>
      <w:r w:rsidRPr="006A2488">
        <w:rPr>
          <w:rFonts w:asciiTheme="minorEastAsia" w:hAnsiTheme="minorEastAsia" w:hint="eastAsia"/>
          <w:sz w:val="24"/>
        </w:rPr>
        <w:t>，由投保人与保险人协商确定，并在保险合同中载明。</w:t>
      </w:r>
      <w:r w:rsidR="00367966" w:rsidRPr="000B5FE8">
        <w:rPr>
          <w:rFonts w:ascii="宋体" w:hAnsi="宋体" w:cs="宋体" w:hint="eastAsia"/>
          <w:b/>
          <w:kern w:val="0"/>
          <w:sz w:val="24"/>
        </w:rPr>
        <w:t>除另有约定外，本保险合同各项责任限额包含在主险合同</w:t>
      </w:r>
      <w:r w:rsidR="00891DF1" w:rsidRPr="000B5FE8">
        <w:rPr>
          <w:rFonts w:ascii="宋体" w:hAnsi="宋体" w:cs="宋体" w:hint="eastAsia"/>
          <w:b/>
          <w:kern w:val="0"/>
          <w:sz w:val="24"/>
        </w:rPr>
        <w:t>对应</w:t>
      </w:r>
      <w:r w:rsidR="00367966" w:rsidRPr="000B5FE8">
        <w:rPr>
          <w:rFonts w:ascii="宋体" w:hAnsi="宋体" w:cs="宋体" w:hint="eastAsia"/>
          <w:b/>
          <w:kern w:val="0"/>
          <w:sz w:val="24"/>
        </w:rPr>
        <w:t>责任限额内，与主险合同共享责任限额</w:t>
      </w:r>
      <w:r w:rsidR="00367966" w:rsidRPr="000B5FE8">
        <w:rPr>
          <w:rFonts w:ascii="宋体" w:hAnsi="宋体" w:hint="eastAsia"/>
          <w:b/>
          <w:kern w:val="0"/>
          <w:sz w:val="24"/>
        </w:rPr>
        <w:t>。</w:t>
      </w:r>
    </w:p>
    <w:p w14:paraId="3A3DE0C6" w14:textId="79C6C7DB" w:rsidR="00366F2A" w:rsidRDefault="00366F2A" w:rsidP="003F441D">
      <w:pPr>
        <w:adjustRightInd w:val="0"/>
        <w:snapToGrid w:val="0"/>
        <w:spacing w:line="400" w:lineRule="exact"/>
        <w:ind w:firstLineChars="200" w:firstLine="482"/>
        <w:rPr>
          <w:rFonts w:ascii="宋体" w:hAnsi="宋体"/>
          <w:b/>
          <w:kern w:val="0"/>
          <w:sz w:val="24"/>
        </w:rPr>
      </w:pPr>
      <w:r>
        <w:rPr>
          <w:rFonts w:ascii="宋体" w:hAnsi="宋体"/>
          <w:b/>
          <w:kern w:val="0"/>
          <w:sz w:val="24"/>
        </w:rPr>
        <w:t>第五条</w:t>
      </w:r>
      <w:r>
        <w:rPr>
          <w:rFonts w:ascii="宋体" w:hAnsi="宋体" w:hint="eastAsia"/>
          <w:b/>
          <w:kern w:val="0"/>
          <w:sz w:val="24"/>
        </w:rPr>
        <w:t xml:space="preserve"> 释义</w:t>
      </w:r>
    </w:p>
    <w:p w14:paraId="1B909C18" w14:textId="77777777" w:rsidR="00366F2A" w:rsidRDefault="00366F2A" w:rsidP="00366F2A">
      <w:pPr>
        <w:widowControl/>
        <w:autoSpaceDE w:val="0"/>
        <w:autoSpaceDN w:val="0"/>
        <w:adjustRightInd w:val="0"/>
        <w:spacing w:afterLines="20" w:after="62" w:line="400" w:lineRule="exact"/>
        <w:ind w:firstLineChars="200" w:firstLine="482"/>
        <w:textAlignment w:val="bottom"/>
        <w:rPr>
          <w:sz w:val="24"/>
        </w:rPr>
      </w:pPr>
      <w:r w:rsidRPr="000B5FE8">
        <w:rPr>
          <w:b/>
          <w:sz w:val="24"/>
        </w:rPr>
        <w:t xml:space="preserve">1. </w:t>
      </w:r>
      <w:r w:rsidRPr="000B5FE8">
        <w:rPr>
          <w:rFonts w:hint="eastAsia"/>
          <w:b/>
          <w:sz w:val="24"/>
        </w:rPr>
        <w:t>食物中毒</w:t>
      </w:r>
      <w:r>
        <w:rPr>
          <w:rFonts w:hint="eastAsia"/>
          <w:sz w:val="24"/>
        </w:rPr>
        <w:t>：指</w:t>
      </w:r>
      <w:r>
        <w:rPr>
          <w:sz w:val="24"/>
        </w:rPr>
        <w:t>因食用了受到生物性</w:t>
      </w:r>
      <w:r>
        <w:rPr>
          <w:rFonts w:hint="eastAsia"/>
          <w:sz w:val="24"/>
        </w:rPr>
        <w:t>、</w:t>
      </w:r>
      <w:r>
        <w:rPr>
          <w:sz w:val="24"/>
        </w:rPr>
        <w:t>化学性及其他污染的食物引起的身体内脏器官急性病变</w:t>
      </w:r>
      <w:r>
        <w:rPr>
          <w:rFonts w:hint="eastAsia"/>
          <w:sz w:val="24"/>
        </w:rPr>
        <w:t>。</w:t>
      </w:r>
    </w:p>
    <w:p w14:paraId="59EE0708" w14:textId="5CF6F280" w:rsidR="00366F2A" w:rsidRPr="00366F2A" w:rsidRDefault="00366F2A" w:rsidP="00366F2A">
      <w:pPr>
        <w:widowControl/>
        <w:autoSpaceDE w:val="0"/>
        <w:autoSpaceDN w:val="0"/>
        <w:adjustRightInd w:val="0"/>
        <w:spacing w:afterLines="20" w:after="62" w:line="400" w:lineRule="exact"/>
        <w:ind w:firstLineChars="200" w:firstLine="482"/>
        <w:textAlignment w:val="bottom"/>
        <w:rPr>
          <w:sz w:val="24"/>
        </w:rPr>
      </w:pPr>
      <w:r w:rsidRPr="000B5FE8">
        <w:rPr>
          <w:b/>
          <w:sz w:val="24"/>
        </w:rPr>
        <w:t>2.</w:t>
      </w:r>
      <w:r w:rsidR="002C164D" w:rsidRPr="000B5FE8">
        <w:rPr>
          <w:b/>
          <w:sz w:val="24"/>
        </w:rPr>
        <w:t xml:space="preserve"> </w:t>
      </w:r>
      <w:r w:rsidRPr="000B5FE8">
        <w:rPr>
          <w:rFonts w:hint="eastAsia"/>
          <w:b/>
          <w:sz w:val="24"/>
        </w:rPr>
        <w:t>环境污染</w:t>
      </w:r>
      <w:r w:rsidR="002C164D">
        <w:rPr>
          <w:sz w:val="24"/>
        </w:rPr>
        <w:t>：</w:t>
      </w:r>
      <w:r w:rsidRPr="00366F2A">
        <w:rPr>
          <w:sz w:val="24"/>
        </w:rPr>
        <w:t>是指</w:t>
      </w:r>
      <w:r w:rsidR="002C164D">
        <w:rPr>
          <w:sz w:val="24"/>
        </w:rPr>
        <w:t>因</w:t>
      </w:r>
      <w:r w:rsidRPr="00366F2A">
        <w:rPr>
          <w:sz w:val="24"/>
        </w:rPr>
        <w:t>自然原因及人类活动引起的有害物质或因子进入环境</w:t>
      </w:r>
      <w:r w:rsidR="002C164D">
        <w:rPr>
          <w:rFonts w:hint="eastAsia"/>
          <w:sz w:val="24"/>
        </w:rPr>
        <w:t>，</w:t>
      </w:r>
      <w:r w:rsidRPr="00366F2A">
        <w:rPr>
          <w:sz w:val="24"/>
        </w:rPr>
        <w:t>并在环境中迁移、转化</w:t>
      </w:r>
      <w:r w:rsidR="002C164D">
        <w:rPr>
          <w:rFonts w:hint="eastAsia"/>
          <w:sz w:val="24"/>
        </w:rPr>
        <w:t>，</w:t>
      </w:r>
      <w:r w:rsidRPr="00366F2A">
        <w:rPr>
          <w:sz w:val="24"/>
        </w:rPr>
        <w:t>从而使环境的构造和功能发生变化</w:t>
      </w:r>
      <w:r w:rsidR="002C164D">
        <w:rPr>
          <w:rFonts w:hint="eastAsia"/>
          <w:sz w:val="24"/>
        </w:rPr>
        <w:t>，</w:t>
      </w:r>
      <w:r w:rsidRPr="00366F2A">
        <w:rPr>
          <w:sz w:val="24"/>
        </w:rPr>
        <w:t>导致环境质量下降</w:t>
      </w:r>
      <w:r w:rsidR="002C164D">
        <w:rPr>
          <w:rFonts w:hint="eastAsia"/>
          <w:sz w:val="24"/>
        </w:rPr>
        <w:t>，</w:t>
      </w:r>
      <w:r w:rsidRPr="00366F2A">
        <w:rPr>
          <w:sz w:val="24"/>
        </w:rPr>
        <w:t>有害于人类以及其他生物生存和正常生活的现象</w:t>
      </w:r>
      <w:r w:rsidR="002C164D">
        <w:rPr>
          <w:rFonts w:hint="eastAsia"/>
          <w:sz w:val="24"/>
        </w:rPr>
        <w:t>。</w:t>
      </w:r>
    </w:p>
    <w:p w14:paraId="353649A4" w14:textId="77777777" w:rsidR="009D5812" w:rsidRPr="00F50216" w:rsidRDefault="009D5812" w:rsidP="009E1F36"/>
    <w:sectPr w:rsidR="009D5812" w:rsidRPr="00F50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BFCF7" w14:textId="77777777" w:rsidR="00394136" w:rsidRDefault="00394136" w:rsidP="0010563A">
      <w:r>
        <w:separator/>
      </w:r>
    </w:p>
  </w:endnote>
  <w:endnote w:type="continuationSeparator" w:id="0">
    <w:p w14:paraId="37E04476" w14:textId="77777777" w:rsidR="00394136" w:rsidRDefault="00394136" w:rsidP="0010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EE4A7" w14:textId="77777777" w:rsidR="00394136" w:rsidRDefault="00394136" w:rsidP="0010563A">
      <w:r>
        <w:separator/>
      </w:r>
    </w:p>
  </w:footnote>
  <w:footnote w:type="continuationSeparator" w:id="0">
    <w:p w14:paraId="3ED8A3A8" w14:textId="77777777" w:rsidR="00394136" w:rsidRDefault="00394136" w:rsidP="00105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62"/>
    <w:rsid w:val="0000678A"/>
    <w:rsid w:val="00025C94"/>
    <w:rsid w:val="000433F6"/>
    <w:rsid w:val="00052B23"/>
    <w:rsid w:val="000B5401"/>
    <w:rsid w:val="000B5FE8"/>
    <w:rsid w:val="000C7180"/>
    <w:rsid w:val="0010563A"/>
    <w:rsid w:val="001D7A81"/>
    <w:rsid w:val="001E2C9A"/>
    <w:rsid w:val="001F7303"/>
    <w:rsid w:val="002358A4"/>
    <w:rsid w:val="00235EAD"/>
    <w:rsid w:val="00285BE7"/>
    <w:rsid w:val="002A21CB"/>
    <w:rsid w:val="002C164D"/>
    <w:rsid w:val="002D33DE"/>
    <w:rsid w:val="00313298"/>
    <w:rsid w:val="00366F2A"/>
    <w:rsid w:val="00367966"/>
    <w:rsid w:val="00394136"/>
    <w:rsid w:val="003F441D"/>
    <w:rsid w:val="0042352D"/>
    <w:rsid w:val="00431CAD"/>
    <w:rsid w:val="00454FDC"/>
    <w:rsid w:val="00482881"/>
    <w:rsid w:val="004B2307"/>
    <w:rsid w:val="005257BA"/>
    <w:rsid w:val="00631B86"/>
    <w:rsid w:val="00636DD6"/>
    <w:rsid w:val="00694D76"/>
    <w:rsid w:val="006B789C"/>
    <w:rsid w:val="006C77FB"/>
    <w:rsid w:val="007067E8"/>
    <w:rsid w:val="007247D0"/>
    <w:rsid w:val="007758DA"/>
    <w:rsid w:val="00783252"/>
    <w:rsid w:val="007946EA"/>
    <w:rsid w:val="0080770F"/>
    <w:rsid w:val="00874A2A"/>
    <w:rsid w:val="00890571"/>
    <w:rsid w:val="00891DF1"/>
    <w:rsid w:val="00941C8F"/>
    <w:rsid w:val="009D5812"/>
    <w:rsid w:val="009E1F36"/>
    <w:rsid w:val="00A75311"/>
    <w:rsid w:val="00AA3D8B"/>
    <w:rsid w:val="00AC61CB"/>
    <w:rsid w:val="00AF0E73"/>
    <w:rsid w:val="00B11C88"/>
    <w:rsid w:val="00B17F87"/>
    <w:rsid w:val="00B35C9A"/>
    <w:rsid w:val="00C20277"/>
    <w:rsid w:val="00C26A99"/>
    <w:rsid w:val="00C35D53"/>
    <w:rsid w:val="00CA012C"/>
    <w:rsid w:val="00CA5024"/>
    <w:rsid w:val="00CE4962"/>
    <w:rsid w:val="00D13679"/>
    <w:rsid w:val="00D83C33"/>
    <w:rsid w:val="00DC02F7"/>
    <w:rsid w:val="00E018C5"/>
    <w:rsid w:val="00E13BB1"/>
    <w:rsid w:val="00E447FA"/>
    <w:rsid w:val="00E93F7C"/>
    <w:rsid w:val="00EB0774"/>
    <w:rsid w:val="00F0055E"/>
    <w:rsid w:val="00F50216"/>
    <w:rsid w:val="00F83B34"/>
    <w:rsid w:val="00FE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72A42"/>
  <w15:docId w15:val="{8D713B70-9441-44E7-AC65-B2B6A2ACA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6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5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56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56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563A"/>
    <w:rPr>
      <w:sz w:val="18"/>
      <w:szCs w:val="18"/>
    </w:rPr>
  </w:style>
  <w:style w:type="paragraph" w:styleId="a5">
    <w:name w:val="Body Text Indent"/>
    <w:basedOn w:val="a"/>
    <w:link w:val="Char1"/>
    <w:rsid w:val="0010563A"/>
    <w:pPr>
      <w:ind w:firstLineChars="200" w:firstLine="640"/>
    </w:pPr>
    <w:rPr>
      <w:rFonts w:eastAsia="仿宋_GB2312"/>
      <w:sz w:val="32"/>
    </w:rPr>
  </w:style>
  <w:style w:type="character" w:customStyle="1" w:styleId="Char1">
    <w:name w:val="正文文本缩进 Char"/>
    <w:basedOn w:val="a0"/>
    <w:link w:val="a5"/>
    <w:rsid w:val="0010563A"/>
    <w:rPr>
      <w:rFonts w:ascii="Times New Roman" w:eastAsia="仿宋_GB2312" w:hAnsi="Times New Roman" w:cs="Times New Roman"/>
      <w:sz w:val="32"/>
      <w:szCs w:val="24"/>
    </w:rPr>
  </w:style>
  <w:style w:type="paragraph" w:customStyle="1" w:styleId="Char2">
    <w:name w:val="Char"/>
    <w:basedOn w:val="a6"/>
    <w:autoRedefine/>
    <w:rsid w:val="0010563A"/>
    <w:pPr>
      <w:shd w:val="clear" w:color="auto" w:fill="000080"/>
      <w:adjustRightInd w:val="0"/>
      <w:snapToGrid w:val="0"/>
      <w:spacing w:line="360" w:lineRule="auto"/>
    </w:pPr>
    <w:rPr>
      <w:rFonts w:ascii="Tahoma" w:hAnsi="Tahoma" w:cs="Tahoma"/>
      <w:sz w:val="24"/>
      <w:szCs w:val="24"/>
    </w:rPr>
  </w:style>
  <w:style w:type="paragraph" w:styleId="a6">
    <w:name w:val="Document Map"/>
    <w:basedOn w:val="a"/>
    <w:link w:val="Char3"/>
    <w:uiPriority w:val="99"/>
    <w:semiHidden/>
    <w:unhideWhenUsed/>
    <w:rsid w:val="0010563A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6"/>
    <w:uiPriority w:val="99"/>
    <w:semiHidden/>
    <w:rsid w:val="0010563A"/>
    <w:rPr>
      <w:rFonts w:ascii="宋体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4"/>
    <w:uiPriority w:val="99"/>
    <w:semiHidden/>
    <w:unhideWhenUsed/>
    <w:rsid w:val="00EB0774"/>
    <w:rPr>
      <w:sz w:val="18"/>
      <w:szCs w:val="18"/>
    </w:rPr>
  </w:style>
  <w:style w:type="character" w:customStyle="1" w:styleId="Char4">
    <w:name w:val="批注框文本 Char"/>
    <w:basedOn w:val="a0"/>
    <w:link w:val="a7"/>
    <w:uiPriority w:val="99"/>
    <w:semiHidden/>
    <w:rsid w:val="00EB0774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7067E8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C61CB"/>
    <w:rPr>
      <w:sz w:val="21"/>
      <w:szCs w:val="21"/>
    </w:rPr>
  </w:style>
  <w:style w:type="paragraph" w:styleId="a9">
    <w:name w:val="annotation text"/>
    <w:basedOn w:val="a"/>
    <w:link w:val="Char5"/>
    <w:uiPriority w:val="99"/>
    <w:semiHidden/>
    <w:unhideWhenUsed/>
    <w:rsid w:val="00AC61CB"/>
    <w:pPr>
      <w:jc w:val="left"/>
    </w:pPr>
  </w:style>
  <w:style w:type="character" w:customStyle="1" w:styleId="Char5">
    <w:name w:val="批注文字 Char"/>
    <w:basedOn w:val="a0"/>
    <w:link w:val="a9"/>
    <w:uiPriority w:val="99"/>
    <w:semiHidden/>
    <w:rsid w:val="00AC61CB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9"/>
    <w:next w:val="a9"/>
    <w:link w:val="Char6"/>
    <w:uiPriority w:val="99"/>
    <w:semiHidden/>
    <w:unhideWhenUsed/>
    <w:rsid w:val="00AC61CB"/>
    <w:rPr>
      <w:b/>
      <w:bCs/>
    </w:rPr>
  </w:style>
  <w:style w:type="character" w:customStyle="1" w:styleId="Char6">
    <w:name w:val="批注主题 Char"/>
    <w:basedOn w:val="Char5"/>
    <w:link w:val="aa"/>
    <w:uiPriority w:val="99"/>
    <w:semiHidden/>
    <w:rsid w:val="00AC61CB"/>
    <w:rPr>
      <w:rFonts w:ascii="Times New Roman" w:eastAsia="宋体" w:hAnsi="Times New Roman" w:cs="Times New Roman"/>
      <w:b/>
      <w:bCs/>
      <w:szCs w:val="24"/>
    </w:rPr>
  </w:style>
  <w:style w:type="character" w:customStyle="1" w:styleId="opdicttext2">
    <w:name w:val="op_dict_text2"/>
    <w:basedOn w:val="a0"/>
    <w:rsid w:val="002D3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Zhu</dc:creator>
  <cp:keywords/>
  <dc:description/>
  <cp:lastModifiedBy>wangxiaolei(王晓磊)</cp:lastModifiedBy>
  <cp:revision>6</cp:revision>
  <dcterms:created xsi:type="dcterms:W3CDTF">2022-12-27T05:40:00Z</dcterms:created>
  <dcterms:modified xsi:type="dcterms:W3CDTF">2023-01-11T08:56:00Z</dcterms:modified>
</cp:coreProperties>
</file>