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DEF63" w14:textId="77777777" w:rsidR="0089662B" w:rsidRPr="0089662B" w:rsidRDefault="0089662B" w:rsidP="002C475F">
      <w:pPr>
        <w:spacing w:line="440" w:lineRule="exact"/>
        <w:jc w:val="center"/>
        <w:rPr>
          <w:rFonts w:ascii="宋体" w:eastAsia="宋体" w:hAnsi="宋体" w:cs="Times New Roman"/>
          <w:b/>
          <w:snapToGrid w:val="0"/>
          <w:kern w:val="0"/>
          <w:sz w:val="30"/>
          <w:szCs w:val="30"/>
        </w:rPr>
      </w:pPr>
      <w:r w:rsidRPr="0089662B">
        <w:rPr>
          <w:rFonts w:ascii="宋体" w:eastAsia="宋体" w:hAnsi="宋体" w:cs="Times New Roman" w:hint="eastAsia"/>
          <w:b/>
          <w:snapToGrid w:val="0"/>
          <w:kern w:val="0"/>
          <w:sz w:val="30"/>
          <w:szCs w:val="30"/>
        </w:rPr>
        <w:t>黄河财产保险股份有限公司</w:t>
      </w:r>
    </w:p>
    <w:p w14:paraId="7839ABA7" w14:textId="41A7A2C1" w:rsidR="002C475F" w:rsidRDefault="00220D7C" w:rsidP="0059590D">
      <w:pPr>
        <w:spacing w:line="440" w:lineRule="exact"/>
        <w:jc w:val="center"/>
        <w:rPr>
          <w:rFonts w:ascii="宋体" w:eastAsia="宋体" w:hAnsi="宋体" w:cs="Times New Roman"/>
          <w:b/>
          <w:snapToGrid w:val="0"/>
          <w:kern w:val="0"/>
          <w:sz w:val="30"/>
          <w:szCs w:val="30"/>
        </w:rPr>
      </w:pPr>
      <w:r>
        <w:rPr>
          <w:rFonts w:ascii="宋体" w:eastAsia="宋体" w:hAnsi="宋体" w:cs="Times New Roman" w:hint="eastAsia"/>
          <w:b/>
          <w:snapToGrid w:val="0"/>
          <w:kern w:val="0"/>
          <w:sz w:val="30"/>
          <w:szCs w:val="30"/>
        </w:rPr>
        <w:t>文物及</w:t>
      </w:r>
      <w:r w:rsidR="0089662B" w:rsidRPr="0089662B">
        <w:rPr>
          <w:rFonts w:ascii="宋体" w:eastAsia="宋体" w:hAnsi="宋体" w:cs="Times New Roman" w:hint="eastAsia"/>
          <w:b/>
          <w:snapToGrid w:val="0"/>
          <w:kern w:val="0"/>
          <w:sz w:val="30"/>
          <w:szCs w:val="30"/>
        </w:rPr>
        <w:t>艺术品保险条款</w:t>
      </w:r>
      <w:bookmarkStart w:id="0" w:name="_GoBack"/>
      <w:bookmarkEnd w:id="0"/>
    </w:p>
    <w:p w14:paraId="61FB995B" w14:textId="54F4D52E" w:rsidR="0059590D" w:rsidRPr="0059590D" w:rsidRDefault="0059590D" w:rsidP="0059590D">
      <w:pPr>
        <w:spacing w:line="440" w:lineRule="exact"/>
        <w:jc w:val="center"/>
        <w:rPr>
          <w:rFonts w:ascii="宋体" w:eastAsia="宋体" w:hAnsi="宋体" w:cs="Times New Roman"/>
          <w:snapToGrid w:val="0"/>
          <w:kern w:val="0"/>
          <w:sz w:val="24"/>
          <w:szCs w:val="30"/>
        </w:rPr>
      </w:pPr>
      <w:r w:rsidRPr="0059590D">
        <w:rPr>
          <w:rFonts w:ascii="宋体" w:eastAsia="宋体" w:hAnsi="宋体" w:cs="Times New Roman" w:hint="eastAsia"/>
          <w:snapToGrid w:val="0"/>
          <w:kern w:val="0"/>
          <w:sz w:val="24"/>
          <w:szCs w:val="30"/>
        </w:rPr>
        <w:t>（注册号：</w:t>
      </w:r>
      <w:r w:rsidRPr="0059590D">
        <w:rPr>
          <w:rFonts w:ascii="宋体" w:eastAsia="宋体" w:hAnsi="宋体" w:cs="Times New Roman"/>
          <w:snapToGrid w:val="0"/>
          <w:kern w:val="0"/>
          <w:sz w:val="24"/>
          <w:szCs w:val="30"/>
        </w:rPr>
        <w:t>C00023131912019112900622</w:t>
      </w:r>
      <w:r w:rsidRPr="0059590D">
        <w:rPr>
          <w:rFonts w:ascii="宋体" w:eastAsia="宋体" w:hAnsi="宋体" w:cs="Times New Roman" w:hint="eastAsia"/>
          <w:snapToGrid w:val="0"/>
          <w:kern w:val="0"/>
          <w:sz w:val="24"/>
          <w:szCs w:val="30"/>
        </w:rPr>
        <w:t>）</w:t>
      </w:r>
    </w:p>
    <w:p w14:paraId="4FA32AA4" w14:textId="77777777" w:rsidR="0059590D" w:rsidRPr="0059590D" w:rsidRDefault="0059590D" w:rsidP="0059590D">
      <w:pPr>
        <w:spacing w:line="440" w:lineRule="exact"/>
        <w:jc w:val="center"/>
        <w:rPr>
          <w:rFonts w:ascii="宋体" w:eastAsia="宋体" w:hAnsi="宋体" w:cs="Times New Roman" w:hint="eastAsia"/>
          <w:b/>
          <w:bCs/>
          <w:szCs w:val="24"/>
        </w:rPr>
      </w:pPr>
    </w:p>
    <w:p w14:paraId="6278F9F8" w14:textId="77777777" w:rsidR="0089662B" w:rsidRDefault="0089662B" w:rsidP="00FF090E">
      <w:pPr>
        <w:adjustRightInd w:val="0"/>
        <w:snapToGrid w:val="0"/>
        <w:spacing w:afterLines="15" w:after="46" w:line="360" w:lineRule="exact"/>
        <w:jc w:val="center"/>
        <w:rPr>
          <w:rFonts w:ascii="SimSun,Bold" w:eastAsia="SimSun,Bold" w:hAnsi="Times New Roman" w:cs="SimSun,Bold"/>
          <w:b/>
          <w:bCs/>
          <w:kern w:val="0"/>
          <w:szCs w:val="21"/>
        </w:rPr>
      </w:pPr>
      <w:r w:rsidRPr="0089662B">
        <w:rPr>
          <w:rFonts w:ascii="宋体" w:eastAsia="宋体" w:hAnsi="宋体" w:cs="Times New Roman" w:hint="eastAsia"/>
          <w:b/>
          <w:bCs/>
          <w:sz w:val="24"/>
          <w:szCs w:val="24"/>
        </w:rPr>
        <w:t>总则</w:t>
      </w:r>
    </w:p>
    <w:p w14:paraId="561A88BE" w14:textId="3BE8DEE8" w:rsid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第一条</w:t>
      </w:r>
      <w:r>
        <w:rPr>
          <w:rFonts w:ascii="宋体" w:eastAsia="宋体" w:hAnsi="宋体" w:cs="Times New Roman" w:hint="eastAsia"/>
          <w:sz w:val="24"/>
          <w:szCs w:val="24"/>
        </w:rPr>
        <w:t xml:space="preserve"> </w:t>
      </w:r>
      <w:r w:rsidR="00880079">
        <w:rPr>
          <w:rFonts w:ascii="宋体" w:eastAsia="宋体" w:hAnsi="宋体" w:cs="Times New Roman" w:hint="eastAsia"/>
          <w:sz w:val="24"/>
          <w:szCs w:val="24"/>
        </w:rPr>
        <w:t>本</w:t>
      </w:r>
      <w:r w:rsidRPr="00D16EB2">
        <w:rPr>
          <w:rFonts w:ascii="宋体" w:eastAsia="宋体" w:hAnsi="Times New Roman" w:cs="宋体" w:hint="eastAsia"/>
          <w:kern w:val="0"/>
          <w:sz w:val="24"/>
          <w:szCs w:val="24"/>
        </w:rPr>
        <w:t>保</w:t>
      </w:r>
      <w:r w:rsidRPr="0089662B">
        <w:rPr>
          <w:rFonts w:ascii="宋体" w:eastAsia="宋体" w:hAnsi="宋体" w:cs="Times New Roman" w:hint="eastAsia"/>
          <w:sz w:val="24"/>
          <w:szCs w:val="24"/>
        </w:rPr>
        <w:t>险合同由保险条款、投保单、保险单、保险凭证以及批单组成。凡涉及本保险合同的约定，均应采用书面形式。</w:t>
      </w:r>
    </w:p>
    <w:p w14:paraId="6A90A13A" w14:textId="51AA9965" w:rsidR="002C475F" w:rsidRDefault="002C475F" w:rsidP="002C475F">
      <w:pPr>
        <w:adjustRightInd w:val="0"/>
        <w:snapToGrid w:val="0"/>
        <w:spacing w:afterLines="15" w:after="46" w:line="360" w:lineRule="exact"/>
        <w:ind w:firstLineChars="200" w:firstLine="482"/>
        <w:rPr>
          <w:rFonts w:ascii="宋体" w:eastAsia="宋体" w:hAnsi="宋体" w:cs="Times New Roman"/>
          <w:sz w:val="24"/>
          <w:szCs w:val="24"/>
        </w:rPr>
      </w:pPr>
      <w:r w:rsidRPr="00EF3450">
        <w:rPr>
          <w:rFonts w:ascii="宋体" w:eastAsia="宋体" w:hAnsi="宋体" w:cs="Times New Roman" w:hint="eastAsia"/>
          <w:b/>
          <w:sz w:val="24"/>
          <w:szCs w:val="24"/>
        </w:rPr>
        <w:t>第二条</w:t>
      </w:r>
      <w:r>
        <w:rPr>
          <w:rFonts w:ascii="宋体" w:eastAsia="宋体" w:hAnsi="宋体" w:cs="Times New Roman" w:hint="eastAsia"/>
          <w:sz w:val="24"/>
          <w:szCs w:val="24"/>
        </w:rPr>
        <w:t xml:space="preserve"> </w:t>
      </w:r>
      <w:r w:rsidRPr="002A4F90">
        <w:rPr>
          <w:rFonts w:ascii="宋体" w:hint="eastAsia"/>
          <w:bCs/>
          <w:sz w:val="24"/>
          <w:szCs w:val="24"/>
        </w:rPr>
        <w:t>凡</w:t>
      </w:r>
      <w:r>
        <w:rPr>
          <w:rFonts w:ascii="宋体" w:hint="eastAsia"/>
          <w:bCs/>
          <w:sz w:val="24"/>
          <w:szCs w:val="24"/>
        </w:rPr>
        <w:t>合法拥有</w:t>
      </w:r>
      <w:r w:rsidR="00220D7C">
        <w:rPr>
          <w:rFonts w:ascii="宋体" w:hint="eastAsia"/>
          <w:bCs/>
          <w:sz w:val="24"/>
          <w:szCs w:val="24"/>
        </w:rPr>
        <w:t>文物及</w:t>
      </w:r>
      <w:r>
        <w:rPr>
          <w:rFonts w:ascii="宋体" w:hint="eastAsia"/>
          <w:bCs/>
          <w:sz w:val="24"/>
          <w:szCs w:val="24"/>
        </w:rPr>
        <w:t>艺术品，或依法从事</w:t>
      </w:r>
      <w:r w:rsidR="00220D7C">
        <w:rPr>
          <w:rFonts w:ascii="宋体" w:hint="eastAsia"/>
          <w:bCs/>
          <w:sz w:val="24"/>
          <w:szCs w:val="24"/>
        </w:rPr>
        <w:t>文物及</w:t>
      </w:r>
      <w:r>
        <w:rPr>
          <w:rFonts w:ascii="宋体" w:hint="eastAsia"/>
          <w:bCs/>
          <w:sz w:val="24"/>
          <w:szCs w:val="24"/>
        </w:rPr>
        <w:t>艺术品经营、管理的团体或</w:t>
      </w:r>
      <w:r w:rsidR="00875DD8">
        <w:rPr>
          <w:rFonts w:ascii="宋体" w:hint="eastAsia"/>
          <w:bCs/>
          <w:sz w:val="24"/>
          <w:szCs w:val="24"/>
        </w:rPr>
        <w:t>具有</w:t>
      </w:r>
      <w:r>
        <w:rPr>
          <w:rFonts w:ascii="宋体" w:hint="eastAsia"/>
          <w:bCs/>
          <w:sz w:val="24"/>
          <w:szCs w:val="24"/>
        </w:rPr>
        <w:t>完全民事行为能力的</w:t>
      </w:r>
      <w:proofErr w:type="gramStart"/>
      <w:r>
        <w:rPr>
          <w:rFonts w:ascii="宋体" w:hint="eastAsia"/>
          <w:bCs/>
          <w:sz w:val="24"/>
          <w:szCs w:val="24"/>
        </w:rPr>
        <w:t>个</w:t>
      </w:r>
      <w:proofErr w:type="gramEnd"/>
      <w:r>
        <w:rPr>
          <w:rFonts w:ascii="宋体" w:hint="eastAsia"/>
          <w:bCs/>
          <w:sz w:val="24"/>
          <w:szCs w:val="24"/>
        </w:rPr>
        <w:t>人</w:t>
      </w:r>
      <w:r w:rsidRPr="002A4F90">
        <w:rPr>
          <w:rFonts w:ascii="宋体" w:hint="eastAsia"/>
          <w:bCs/>
          <w:sz w:val="24"/>
          <w:szCs w:val="24"/>
        </w:rPr>
        <w:t>均可作为</w:t>
      </w:r>
      <w:r>
        <w:rPr>
          <w:rFonts w:ascii="宋体" w:hint="eastAsia"/>
          <w:bCs/>
          <w:sz w:val="24"/>
          <w:szCs w:val="24"/>
        </w:rPr>
        <w:t>本保险的</w:t>
      </w:r>
      <w:r w:rsidRPr="002A4F90">
        <w:rPr>
          <w:rFonts w:ascii="宋体" w:hint="eastAsia"/>
          <w:bCs/>
          <w:sz w:val="24"/>
          <w:szCs w:val="24"/>
        </w:rPr>
        <w:t>投保人、被保险人。</w:t>
      </w:r>
    </w:p>
    <w:p w14:paraId="52FCBF35" w14:textId="77777777" w:rsidR="0089662B" w:rsidRPr="0089662B" w:rsidRDefault="0089662B" w:rsidP="0089662B">
      <w:pPr>
        <w:adjustRightInd w:val="0"/>
        <w:snapToGrid w:val="0"/>
        <w:spacing w:afterLines="15" w:after="46" w:line="360" w:lineRule="exact"/>
        <w:ind w:firstLineChars="200" w:firstLine="480"/>
        <w:rPr>
          <w:rFonts w:ascii="宋体" w:eastAsia="宋体" w:hAnsi="宋体" w:cs="Times New Roman"/>
          <w:sz w:val="24"/>
          <w:szCs w:val="24"/>
        </w:rPr>
      </w:pPr>
    </w:p>
    <w:p w14:paraId="45403A75" w14:textId="77777777" w:rsidR="0089662B" w:rsidRPr="0089662B" w:rsidRDefault="0089662B" w:rsidP="0089662B">
      <w:pPr>
        <w:adjustRightInd w:val="0"/>
        <w:snapToGrid w:val="0"/>
        <w:spacing w:afterLines="15" w:after="46" w:line="360" w:lineRule="exact"/>
        <w:jc w:val="center"/>
        <w:rPr>
          <w:rFonts w:ascii="宋体" w:eastAsia="宋体" w:hAnsi="宋体" w:cs="Times New Roman"/>
          <w:b/>
          <w:bCs/>
          <w:sz w:val="24"/>
          <w:szCs w:val="24"/>
        </w:rPr>
      </w:pPr>
      <w:r w:rsidRPr="0089662B">
        <w:rPr>
          <w:rFonts w:ascii="宋体" w:eastAsia="宋体" w:hAnsi="宋体" w:cs="Times New Roman" w:hint="eastAsia"/>
          <w:b/>
          <w:bCs/>
          <w:sz w:val="24"/>
          <w:szCs w:val="24"/>
        </w:rPr>
        <w:t>保险标的</w:t>
      </w:r>
    </w:p>
    <w:p w14:paraId="4C0F6B0D" w14:textId="68A6F379" w:rsid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w:t>
      </w:r>
      <w:r w:rsidR="002C475F">
        <w:rPr>
          <w:rFonts w:ascii="宋体" w:eastAsia="宋体" w:hAnsi="宋体" w:cs="Times New Roman"/>
          <w:b/>
          <w:sz w:val="24"/>
          <w:szCs w:val="24"/>
        </w:rPr>
        <w:t>三</w:t>
      </w:r>
      <w:r w:rsidRPr="0089662B">
        <w:rPr>
          <w:rFonts w:ascii="宋体" w:eastAsia="宋体" w:hAnsi="宋体" w:cs="Times New Roman" w:hint="eastAsia"/>
          <w:b/>
          <w:sz w:val="24"/>
          <w:szCs w:val="24"/>
        </w:rPr>
        <w:t>条</w:t>
      </w:r>
      <w:r w:rsidR="00BF31F1">
        <w:rPr>
          <w:rFonts w:ascii="宋体" w:eastAsia="宋体" w:hAnsi="宋体" w:cs="Times New Roman" w:hint="eastAsia"/>
          <w:b/>
          <w:sz w:val="24"/>
          <w:szCs w:val="24"/>
        </w:rPr>
        <w:t xml:space="preserve"> </w:t>
      </w:r>
      <w:r w:rsidR="00BF31F1" w:rsidRPr="00BF31F1">
        <w:rPr>
          <w:rFonts w:ascii="宋体" w:eastAsia="宋体" w:hAnsi="宋体" w:cs="Times New Roman" w:hint="eastAsia"/>
          <w:sz w:val="24"/>
          <w:szCs w:val="24"/>
        </w:rPr>
        <w:t>本保险合同的保险标的指在保险单中列明的</w:t>
      </w:r>
      <w:r w:rsidR="00220D7C">
        <w:rPr>
          <w:rFonts w:ascii="宋体" w:eastAsia="宋体" w:hAnsi="宋体" w:cs="Times New Roman" w:hint="eastAsia"/>
          <w:sz w:val="24"/>
          <w:szCs w:val="24"/>
        </w:rPr>
        <w:t>文物及</w:t>
      </w:r>
      <w:r w:rsidR="00BF31F1" w:rsidRPr="00BF31F1">
        <w:rPr>
          <w:rFonts w:ascii="宋体" w:eastAsia="宋体" w:hAnsi="宋体" w:cs="Times New Roman" w:hint="eastAsia"/>
          <w:sz w:val="24"/>
          <w:szCs w:val="24"/>
        </w:rPr>
        <w:t>艺术品。</w:t>
      </w:r>
    </w:p>
    <w:p w14:paraId="068AB5AE" w14:textId="77777777" w:rsidR="005200BD" w:rsidRPr="00040AA2" w:rsidRDefault="005200BD" w:rsidP="0089662B">
      <w:pPr>
        <w:adjustRightInd w:val="0"/>
        <w:snapToGrid w:val="0"/>
        <w:spacing w:afterLines="15" w:after="46" w:line="360" w:lineRule="exact"/>
        <w:ind w:firstLineChars="200" w:firstLine="480"/>
        <w:rPr>
          <w:rFonts w:ascii="宋体" w:eastAsia="宋体" w:hAnsi="宋体" w:cs="Times New Roman"/>
          <w:sz w:val="24"/>
          <w:szCs w:val="24"/>
        </w:rPr>
      </w:pPr>
    </w:p>
    <w:p w14:paraId="12689387" w14:textId="77777777" w:rsidR="0089662B" w:rsidRPr="005200BD" w:rsidRDefault="0089662B" w:rsidP="005200BD">
      <w:pPr>
        <w:adjustRightInd w:val="0"/>
        <w:snapToGrid w:val="0"/>
        <w:spacing w:afterLines="15" w:after="46" w:line="360" w:lineRule="exact"/>
        <w:jc w:val="center"/>
        <w:rPr>
          <w:rFonts w:ascii="宋体" w:eastAsia="宋体" w:hAnsi="宋体" w:cs="Times New Roman"/>
          <w:b/>
          <w:sz w:val="24"/>
          <w:szCs w:val="24"/>
        </w:rPr>
      </w:pPr>
      <w:r w:rsidRPr="005200BD">
        <w:rPr>
          <w:rFonts w:ascii="宋体" w:eastAsia="宋体" w:hAnsi="宋体" w:cs="Times New Roman" w:hint="eastAsia"/>
          <w:b/>
          <w:sz w:val="24"/>
          <w:szCs w:val="24"/>
        </w:rPr>
        <w:t>保险责任</w:t>
      </w:r>
    </w:p>
    <w:p w14:paraId="50F0682D" w14:textId="73B9971A"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四</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在保险期间内，被保险人所有或受托保管的</w:t>
      </w:r>
      <w:r w:rsidR="00220D7C">
        <w:rPr>
          <w:rFonts w:ascii="宋体" w:eastAsia="宋体" w:hAnsi="宋体" w:cs="Times New Roman" w:hint="eastAsia"/>
          <w:sz w:val="24"/>
          <w:szCs w:val="24"/>
        </w:rPr>
        <w:t>文物及</w:t>
      </w:r>
      <w:r w:rsidRPr="0089662B">
        <w:rPr>
          <w:rFonts w:ascii="宋体" w:eastAsia="宋体" w:hAnsi="宋体" w:cs="Times New Roman" w:hint="eastAsia"/>
          <w:sz w:val="24"/>
          <w:szCs w:val="24"/>
        </w:rPr>
        <w:t>艺术品在馆藏、展览、陈列期间因自然灾害或意外事故造成的直接物质损坏或灭失（以下简称“损失”），</w:t>
      </w:r>
      <w:r w:rsidR="008E6A0F">
        <w:rPr>
          <w:rFonts w:ascii="宋体" w:eastAsia="宋体" w:hAnsi="宋体" w:cs="Times New Roman" w:hint="eastAsia"/>
          <w:sz w:val="24"/>
          <w:szCs w:val="24"/>
        </w:rPr>
        <w:t>以及由于</w:t>
      </w:r>
      <w:r w:rsidR="008E6A0F" w:rsidRPr="008E6A0F">
        <w:rPr>
          <w:rFonts w:ascii="宋体" w:eastAsia="宋体" w:hAnsi="宋体" w:cs="Times New Roman" w:hint="eastAsia"/>
          <w:sz w:val="24"/>
          <w:szCs w:val="24"/>
        </w:rPr>
        <w:t>盗窃造成的</w:t>
      </w:r>
      <w:r w:rsidR="008E6A0F">
        <w:rPr>
          <w:rFonts w:ascii="宋体" w:eastAsia="宋体" w:hAnsi="宋体" w:cs="Times New Roman" w:hint="eastAsia"/>
          <w:sz w:val="24"/>
          <w:szCs w:val="24"/>
        </w:rPr>
        <w:t>保险标的</w:t>
      </w:r>
      <w:proofErr w:type="gramStart"/>
      <w:r w:rsidR="008E6A0F">
        <w:rPr>
          <w:rFonts w:ascii="宋体" w:eastAsia="宋体" w:hAnsi="宋体" w:cs="Times New Roman" w:hint="eastAsia"/>
          <w:sz w:val="24"/>
          <w:szCs w:val="24"/>
        </w:rPr>
        <w:t>的</w:t>
      </w:r>
      <w:proofErr w:type="gramEnd"/>
      <w:r w:rsidR="008E6A0F" w:rsidRPr="008E6A0F">
        <w:rPr>
          <w:rFonts w:ascii="宋体" w:eastAsia="宋体" w:hAnsi="宋体" w:cs="Times New Roman" w:hint="eastAsia"/>
          <w:sz w:val="24"/>
          <w:szCs w:val="24"/>
        </w:rPr>
        <w:t>丢失</w:t>
      </w:r>
      <w:r w:rsidR="008E6A0F">
        <w:rPr>
          <w:rFonts w:ascii="宋体" w:eastAsia="宋体" w:hAnsi="宋体" w:cs="Times New Roman" w:hint="eastAsia"/>
          <w:sz w:val="24"/>
          <w:szCs w:val="24"/>
        </w:rPr>
        <w:t>，</w:t>
      </w:r>
      <w:r w:rsidRPr="0089662B">
        <w:rPr>
          <w:rFonts w:ascii="宋体" w:eastAsia="宋体" w:hAnsi="宋体" w:cs="Times New Roman" w:hint="eastAsia"/>
          <w:sz w:val="24"/>
          <w:szCs w:val="24"/>
        </w:rPr>
        <w:t>保险人按照本保险合同的约定负责赔偿。</w:t>
      </w:r>
    </w:p>
    <w:p w14:paraId="31D960CA" w14:textId="76772140" w:rsidR="0089662B" w:rsidRPr="0089662B" w:rsidRDefault="0089662B" w:rsidP="0089662B">
      <w:pPr>
        <w:adjustRightInd w:val="0"/>
        <w:snapToGrid w:val="0"/>
        <w:spacing w:afterLines="15" w:after="46" w:line="360" w:lineRule="exact"/>
        <w:ind w:firstLineChars="200" w:firstLine="480"/>
        <w:rPr>
          <w:rFonts w:ascii="宋体" w:eastAsia="宋体" w:hAnsi="宋体" w:cs="Times New Roman"/>
          <w:sz w:val="24"/>
          <w:szCs w:val="24"/>
        </w:rPr>
      </w:pPr>
      <w:r w:rsidRPr="0089662B">
        <w:rPr>
          <w:rFonts w:ascii="宋体" w:eastAsia="宋体" w:hAnsi="宋体" w:cs="Times New Roman" w:hint="eastAsia"/>
          <w:sz w:val="24"/>
          <w:szCs w:val="24"/>
        </w:rPr>
        <w:t>前款原因造成的保险事故发生时，为抢救保险标的或防止灾害蔓延，采取必要的、合理的措施而造成保险标的</w:t>
      </w:r>
      <w:proofErr w:type="gramStart"/>
      <w:r w:rsidRPr="0089662B">
        <w:rPr>
          <w:rFonts w:ascii="宋体" w:eastAsia="宋体" w:hAnsi="宋体" w:cs="Times New Roman" w:hint="eastAsia"/>
          <w:sz w:val="24"/>
          <w:szCs w:val="24"/>
        </w:rPr>
        <w:t>的</w:t>
      </w:r>
      <w:proofErr w:type="gramEnd"/>
      <w:r w:rsidRPr="0089662B">
        <w:rPr>
          <w:rFonts w:ascii="宋体" w:eastAsia="宋体" w:hAnsi="宋体" w:cs="Times New Roman" w:hint="eastAsia"/>
          <w:sz w:val="24"/>
          <w:szCs w:val="24"/>
        </w:rPr>
        <w:t>损失，保险人按照本保险合同的约定也负责赔偿。</w:t>
      </w:r>
    </w:p>
    <w:p w14:paraId="7B62E212" w14:textId="49EAC99B"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五</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保险事故发生后，被保险人为防止或减少保险标的</w:t>
      </w:r>
      <w:proofErr w:type="gramStart"/>
      <w:r w:rsidRPr="0089662B">
        <w:rPr>
          <w:rFonts w:ascii="宋体" w:eastAsia="宋体" w:hAnsi="宋体" w:cs="Times New Roman" w:hint="eastAsia"/>
          <w:sz w:val="24"/>
          <w:szCs w:val="24"/>
        </w:rPr>
        <w:t>的</w:t>
      </w:r>
      <w:proofErr w:type="gramEnd"/>
      <w:r w:rsidRPr="0089662B">
        <w:rPr>
          <w:rFonts w:ascii="宋体" w:eastAsia="宋体" w:hAnsi="宋体" w:cs="Times New Roman" w:hint="eastAsia"/>
          <w:sz w:val="24"/>
          <w:szCs w:val="24"/>
        </w:rPr>
        <w:t>损失所支付的必要的、合理的费用，保险人按照本保险合同的约定也负责赔偿。</w:t>
      </w:r>
    </w:p>
    <w:p w14:paraId="1B87D1B0" w14:textId="77777777" w:rsidR="00FF090E" w:rsidRDefault="00FF090E" w:rsidP="0089662B">
      <w:pPr>
        <w:adjustRightInd w:val="0"/>
        <w:snapToGrid w:val="0"/>
        <w:spacing w:afterLines="15" w:after="46" w:line="360" w:lineRule="exact"/>
        <w:jc w:val="center"/>
        <w:rPr>
          <w:rFonts w:ascii="宋体" w:eastAsia="宋体" w:hAnsi="宋体" w:cs="Times New Roman"/>
          <w:b/>
          <w:bCs/>
          <w:sz w:val="24"/>
          <w:szCs w:val="24"/>
        </w:rPr>
      </w:pPr>
    </w:p>
    <w:p w14:paraId="44841E3C" w14:textId="77777777" w:rsidR="0089662B" w:rsidRPr="0089662B" w:rsidRDefault="0089662B" w:rsidP="0089662B">
      <w:pPr>
        <w:adjustRightInd w:val="0"/>
        <w:snapToGrid w:val="0"/>
        <w:spacing w:afterLines="15" w:after="46" w:line="360" w:lineRule="exact"/>
        <w:jc w:val="center"/>
        <w:rPr>
          <w:rFonts w:ascii="宋体" w:eastAsia="宋体" w:hAnsi="宋体" w:cs="Times New Roman"/>
          <w:b/>
          <w:bCs/>
          <w:sz w:val="24"/>
          <w:szCs w:val="24"/>
        </w:rPr>
      </w:pPr>
      <w:r w:rsidRPr="0089662B">
        <w:rPr>
          <w:rFonts w:ascii="宋体" w:eastAsia="宋体" w:hAnsi="宋体" w:cs="Times New Roman" w:hint="eastAsia"/>
          <w:b/>
          <w:bCs/>
          <w:sz w:val="24"/>
          <w:szCs w:val="24"/>
        </w:rPr>
        <w:t>责任免除</w:t>
      </w:r>
    </w:p>
    <w:p w14:paraId="1B88C0B6" w14:textId="4F4521FD"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六</w:t>
      </w:r>
      <w:r w:rsidRPr="0089662B">
        <w:rPr>
          <w:rFonts w:ascii="宋体" w:eastAsia="宋体" w:hAnsi="宋体" w:cs="Times New Roman" w:hint="eastAsia"/>
          <w:b/>
          <w:sz w:val="24"/>
          <w:szCs w:val="24"/>
        </w:rPr>
        <w:t>条</w:t>
      </w:r>
      <w:r w:rsidRPr="0089662B">
        <w:rPr>
          <w:rFonts w:ascii="宋体" w:eastAsia="宋体" w:hAnsi="宋体" w:cs="Times New Roman"/>
          <w:b/>
          <w:sz w:val="24"/>
          <w:szCs w:val="24"/>
        </w:rPr>
        <w:t xml:space="preserve"> </w:t>
      </w:r>
      <w:r w:rsidRPr="0089662B">
        <w:rPr>
          <w:rFonts w:ascii="宋体" w:eastAsia="宋体" w:hAnsi="宋体" w:cs="Times New Roman" w:hint="eastAsia"/>
          <w:b/>
          <w:sz w:val="24"/>
          <w:szCs w:val="24"/>
        </w:rPr>
        <w:t>下列原因造成的损失、费用，保险人不负责赔偿：</w:t>
      </w:r>
    </w:p>
    <w:p w14:paraId="6855C295"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（一）投保人、被保险人及其代表的故意或重大过失行为；</w:t>
      </w:r>
    </w:p>
    <w:p w14:paraId="3D16BE5F"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（二）战争、敌对行动、军事行为、武装冲突、罢工、骚乱、暴动、恐怖活动；</w:t>
      </w:r>
    </w:p>
    <w:p w14:paraId="2C922019"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（三）核辐射、核爆炸、核污染及其他放射性污染；</w:t>
      </w:r>
    </w:p>
    <w:p w14:paraId="7CE633E6"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（四）地震、海啸以及因前述危险事故引起的火灾或抢劫盗窃；</w:t>
      </w:r>
    </w:p>
    <w:p w14:paraId="2661F013"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（五）行政行为或司法行为；</w:t>
      </w:r>
    </w:p>
    <w:p w14:paraId="1643C393"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（六）大气污染、土地污染、水污染及其他各种污染，但因本保险合同责任范围内的事故造成的污染不在此限；</w:t>
      </w:r>
    </w:p>
    <w:p w14:paraId="40B29A7F" w14:textId="18CBABAF"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（七）对保险</w:t>
      </w:r>
      <w:r w:rsidR="00B546A8">
        <w:rPr>
          <w:rFonts w:ascii="宋体" w:eastAsia="宋体" w:hAnsi="宋体" w:cs="Times New Roman" w:hint="eastAsia"/>
          <w:b/>
          <w:sz w:val="24"/>
          <w:szCs w:val="24"/>
        </w:rPr>
        <w:t>标的</w:t>
      </w:r>
      <w:r w:rsidRPr="0089662B">
        <w:rPr>
          <w:rFonts w:ascii="宋体" w:eastAsia="宋体" w:hAnsi="宋体" w:cs="Times New Roman" w:hint="eastAsia"/>
          <w:b/>
          <w:sz w:val="24"/>
          <w:szCs w:val="24"/>
        </w:rPr>
        <w:t>因进行任何修复或修饰整理；</w:t>
      </w:r>
    </w:p>
    <w:p w14:paraId="1EDDC78A"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lastRenderedPageBreak/>
        <w:t>（八）被保险人的亲友或雇员故意或唆使他人纵火或偷窃等破坏造成的损失或费用。</w:t>
      </w:r>
    </w:p>
    <w:p w14:paraId="3D3CC4F6" w14:textId="2A35C938"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七</w:t>
      </w:r>
      <w:r w:rsidRPr="0089662B">
        <w:rPr>
          <w:rFonts w:ascii="宋体" w:eastAsia="宋体" w:hAnsi="宋体" w:cs="Times New Roman" w:hint="eastAsia"/>
          <w:b/>
          <w:sz w:val="24"/>
          <w:szCs w:val="24"/>
        </w:rPr>
        <w:t>条</w:t>
      </w:r>
      <w:r>
        <w:rPr>
          <w:rFonts w:ascii="宋体" w:eastAsia="宋体" w:hAnsi="宋体" w:cs="Times New Roman" w:hint="eastAsia"/>
          <w:b/>
          <w:sz w:val="24"/>
          <w:szCs w:val="24"/>
        </w:rPr>
        <w:t xml:space="preserve"> </w:t>
      </w:r>
      <w:r w:rsidRPr="0089662B">
        <w:rPr>
          <w:rFonts w:ascii="宋体" w:eastAsia="宋体" w:hAnsi="宋体" w:cs="Times New Roman" w:hint="eastAsia"/>
          <w:b/>
          <w:sz w:val="24"/>
          <w:szCs w:val="24"/>
        </w:rPr>
        <w:t>下列损失、费用，保险人也不负责赔偿：</w:t>
      </w:r>
    </w:p>
    <w:p w14:paraId="5F5CE450" w14:textId="588612F1"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（一）装潢、保护玻璃的破损，但由该破损引起保险</w:t>
      </w:r>
      <w:r w:rsidR="00B546A8">
        <w:rPr>
          <w:rFonts w:ascii="宋体" w:eastAsia="宋体" w:hAnsi="宋体" w:cs="Times New Roman" w:hint="eastAsia"/>
          <w:b/>
          <w:sz w:val="24"/>
          <w:szCs w:val="24"/>
        </w:rPr>
        <w:t>标的</w:t>
      </w:r>
      <w:r w:rsidRPr="0089662B">
        <w:rPr>
          <w:rFonts w:ascii="宋体" w:eastAsia="宋体" w:hAnsi="宋体" w:cs="Times New Roman" w:hint="eastAsia"/>
          <w:b/>
          <w:sz w:val="24"/>
          <w:szCs w:val="24"/>
        </w:rPr>
        <w:t>本身的损失</w:t>
      </w:r>
      <w:r w:rsidR="002C475F">
        <w:rPr>
          <w:rFonts w:ascii="宋体" w:eastAsia="宋体" w:hAnsi="宋体" w:cs="Times New Roman" w:hint="eastAsia"/>
          <w:b/>
          <w:sz w:val="24"/>
          <w:szCs w:val="24"/>
        </w:rPr>
        <w:t>不在此限</w:t>
      </w:r>
      <w:r w:rsidRPr="0089662B">
        <w:rPr>
          <w:rFonts w:ascii="宋体" w:eastAsia="宋体" w:hAnsi="宋体" w:cs="Times New Roman" w:hint="eastAsia"/>
          <w:b/>
          <w:sz w:val="24"/>
          <w:szCs w:val="24"/>
        </w:rPr>
        <w:t>；</w:t>
      </w:r>
    </w:p>
    <w:p w14:paraId="09AFADD4" w14:textId="77777777" w:rsid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二）自然磨损、变质、内在或潜在缺陷、固有瑕疵、物质本身变化、自燃、自热、氧化、锈蚀、渗漏、鼠咬、虫蛀、虫咬、虫害、汗渍、水渍、大气（气候或气温）变化、正常水位变化或其他渐变原因造成的损失或费用；</w:t>
      </w:r>
    </w:p>
    <w:p w14:paraId="33AC4C8C" w14:textId="52092ABE" w:rsidR="00484168" w:rsidRDefault="00484168" w:rsidP="0089662B">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hint="eastAsia"/>
          <w:b/>
          <w:sz w:val="24"/>
          <w:szCs w:val="24"/>
        </w:rPr>
        <w:t>（三）</w:t>
      </w:r>
      <w:r w:rsidRPr="00484168">
        <w:rPr>
          <w:rFonts w:ascii="宋体" w:eastAsia="宋体" w:hAnsi="宋体" w:cs="Times New Roman" w:hint="eastAsia"/>
          <w:b/>
          <w:sz w:val="24"/>
          <w:szCs w:val="24"/>
        </w:rPr>
        <w:t>曝光、干燥、潮湿、</w:t>
      </w:r>
      <w:proofErr w:type="gramStart"/>
      <w:r w:rsidRPr="00484168">
        <w:rPr>
          <w:rFonts w:ascii="宋体" w:eastAsia="宋体" w:hAnsi="宋体" w:cs="Times New Roman" w:hint="eastAsia"/>
          <w:b/>
          <w:sz w:val="24"/>
          <w:szCs w:val="24"/>
        </w:rPr>
        <w:t>极</w:t>
      </w:r>
      <w:proofErr w:type="gramEnd"/>
      <w:r w:rsidRPr="00484168">
        <w:rPr>
          <w:rFonts w:ascii="宋体" w:eastAsia="宋体" w:hAnsi="宋体" w:cs="Times New Roman" w:hint="eastAsia"/>
          <w:b/>
          <w:sz w:val="24"/>
          <w:szCs w:val="24"/>
        </w:rPr>
        <w:t>温，</w:t>
      </w:r>
      <w:r w:rsidR="002C475F">
        <w:rPr>
          <w:rFonts w:ascii="宋体" w:eastAsia="宋体" w:hAnsi="宋体" w:cs="Times New Roman" w:hint="eastAsia"/>
          <w:b/>
          <w:sz w:val="24"/>
          <w:szCs w:val="24"/>
        </w:rPr>
        <w:t>但</w:t>
      </w:r>
      <w:r w:rsidRPr="00484168">
        <w:rPr>
          <w:rFonts w:ascii="宋体" w:eastAsia="宋体" w:hAnsi="宋体" w:cs="Times New Roman" w:hint="eastAsia"/>
          <w:b/>
          <w:sz w:val="24"/>
          <w:szCs w:val="24"/>
        </w:rPr>
        <w:t>由于暴风雨、霜冻或火灾引起的</w:t>
      </w:r>
      <w:r w:rsidR="00B546A8">
        <w:rPr>
          <w:rFonts w:ascii="宋体" w:eastAsia="宋体" w:hAnsi="宋体" w:cs="Times New Roman" w:hint="eastAsia"/>
          <w:b/>
          <w:sz w:val="24"/>
          <w:szCs w:val="24"/>
        </w:rPr>
        <w:t>损失或费用</w:t>
      </w:r>
      <w:r w:rsidR="002C475F">
        <w:rPr>
          <w:rFonts w:ascii="宋体" w:eastAsia="宋体" w:hAnsi="宋体" w:cs="Times New Roman" w:hint="eastAsia"/>
          <w:b/>
          <w:sz w:val="24"/>
          <w:szCs w:val="24"/>
        </w:rPr>
        <w:t>不在此限</w:t>
      </w:r>
      <w:r w:rsidRPr="00484168">
        <w:rPr>
          <w:rFonts w:ascii="宋体" w:eastAsia="宋体" w:hAnsi="宋体" w:cs="Times New Roman" w:hint="eastAsia"/>
          <w:b/>
          <w:sz w:val="24"/>
          <w:szCs w:val="24"/>
        </w:rPr>
        <w:t>；</w:t>
      </w:r>
    </w:p>
    <w:p w14:paraId="740168FA" w14:textId="7EB3A5EA" w:rsidR="00484168" w:rsidRDefault="00484168" w:rsidP="0089662B">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hint="eastAsia"/>
          <w:b/>
          <w:sz w:val="24"/>
          <w:szCs w:val="24"/>
        </w:rPr>
        <w:t>（四）</w:t>
      </w:r>
      <w:r w:rsidR="00220D7C">
        <w:rPr>
          <w:rFonts w:ascii="宋体" w:eastAsia="宋体" w:hAnsi="宋体" w:cs="Times New Roman" w:hint="eastAsia"/>
          <w:b/>
          <w:sz w:val="24"/>
          <w:szCs w:val="24"/>
        </w:rPr>
        <w:t>文物及</w:t>
      </w:r>
      <w:r w:rsidRPr="00484168">
        <w:rPr>
          <w:rFonts w:ascii="宋体" w:eastAsia="宋体" w:hAnsi="宋体" w:cs="Times New Roman" w:hint="eastAsia"/>
          <w:b/>
          <w:sz w:val="24"/>
          <w:szCs w:val="24"/>
        </w:rPr>
        <w:t>艺术品馆藏或展览地为非专业场地或无法满</w:t>
      </w:r>
      <w:r>
        <w:rPr>
          <w:rFonts w:ascii="宋体" w:eastAsia="宋体" w:hAnsi="宋体" w:cs="Times New Roman" w:hint="eastAsia"/>
          <w:b/>
          <w:sz w:val="24"/>
          <w:szCs w:val="24"/>
        </w:rPr>
        <w:t>足展品的物理、化学属性要求、恒温恒湿等适合</w:t>
      </w:r>
      <w:r w:rsidR="00220D7C">
        <w:rPr>
          <w:rFonts w:ascii="宋体" w:eastAsia="宋体" w:hAnsi="宋体" w:cs="Times New Roman" w:hint="eastAsia"/>
          <w:b/>
          <w:sz w:val="24"/>
          <w:szCs w:val="24"/>
        </w:rPr>
        <w:t>文物及</w:t>
      </w:r>
      <w:r>
        <w:rPr>
          <w:rFonts w:ascii="宋体" w:eastAsia="宋体" w:hAnsi="宋体" w:cs="Times New Roman" w:hint="eastAsia"/>
          <w:b/>
          <w:sz w:val="24"/>
          <w:szCs w:val="24"/>
        </w:rPr>
        <w:t>艺术品展览馆藏的条件</w:t>
      </w:r>
      <w:r w:rsidR="00B546A8">
        <w:rPr>
          <w:rFonts w:ascii="宋体" w:eastAsia="宋体" w:hAnsi="宋体" w:cs="Times New Roman" w:hint="eastAsia"/>
          <w:b/>
          <w:sz w:val="24"/>
          <w:szCs w:val="24"/>
        </w:rPr>
        <w:t>所引起的保险标的损失或费用</w:t>
      </w:r>
      <w:r>
        <w:rPr>
          <w:rFonts w:ascii="宋体" w:eastAsia="宋体" w:hAnsi="宋体" w:cs="Times New Roman" w:hint="eastAsia"/>
          <w:b/>
          <w:sz w:val="24"/>
          <w:szCs w:val="24"/>
        </w:rPr>
        <w:t>；</w:t>
      </w:r>
    </w:p>
    <w:p w14:paraId="75254204" w14:textId="77777777" w:rsidR="00484168" w:rsidRDefault="00484168" w:rsidP="0089662B">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hint="eastAsia"/>
          <w:b/>
          <w:sz w:val="24"/>
          <w:szCs w:val="24"/>
        </w:rPr>
        <w:t>（五）</w:t>
      </w:r>
      <w:r w:rsidRPr="00484168">
        <w:rPr>
          <w:rFonts w:ascii="宋体" w:eastAsia="宋体" w:hAnsi="宋体" w:cs="Times New Roman" w:hint="eastAsia"/>
          <w:b/>
          <w:sz w:val="24"/>
          <w:szCs w:val="24"/>
        </w:rPr>
        <w:t>盘点时发现的短缺</w:t>
      </w:r>
      <w:r>
        <w:rPr>
          <w:rFonts w:ascii="宋体" w:eastAsia="宋体" w:hAnsi="宋体" w:cs="Times New Roman" w:hint="eastAsia"/>
          <w:b/>
          <w:sz w:val="24"/>
          <w:szCs w:val="24"/>
        </w:rPr>
        <w:t>；</w:t>
      </w:r>
    </w:p>
    <w:p w14:paraId="316295C1" w14:textId="77777777" w:rsidR="00484168" w:rsidRPr="0089662B" w:rsidRDefault="00484168" w:rsidP="0089662B">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hint="eastAsia"/>
          <w:b/>
          <w:sz w:val="24"/>
          <w:szCs w:val="24"/>
        </w:rPr>
        <w:t>（六）</w:t>
      </w:r>
      <w:r w:rsidRPr="00484168">
        <w:rPr>
          <w:rFonts w:ascii="宋体" w:eastAsia="宋体" w:hAnsi="宋体" w:cs="Times New Roman" w:hint="eastAsia"/>
          <w:b/>
          <w:sz w:val="24"/>
          <w:szCs w:val="24"/>
        </w:rPr>
        <w:t>贬值、丧失市场价值或使用价值、停产、停业等各种间接损失；</w:t>
      </w:r>
    </w:p>
    <w:p w14:paraId="2E17E229" w14:textId="2A919480"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w:t>
      </w:r>
      <w:r w:rsidR="00484168">
        <w:rPr>
          <w:rFonts w:ascii="宋体" w:eastAsia="宋体" w:hAnsi="宋体" w:cs="Times New Roman" w:hint="eastAsia"/>
          <w:b/>
          <w:sz w:val="24"/>
          <w:szCs w:val="24"/>
        </w:rPr>
        <w:t>七</w:t>
      </w:r>
      <w:r w:rsidRPr="0089662B">
        <w:rPr>
          <w:rFonts w:ascii="宋体" w:eastAsia="宋体" w:hAnsi="宋体" w:cs="Times New Roman" w:hint="eastAsia"/>
          <w:b/>
          <w:sz w:val="24"/>
          <w:szCs w:val="24"/>
        </w:rPr>
        <w:t>）</w:t>
      </w:r>
      <w:r w:rsidR="00484168" w:rsidRPr="00484168">
        <w:rPr>
          <w:rFonts w:ascii="宋体" w:eastAsia="宋体" w:hAnsi="宋体" w:cs="Times New Roman" w:hint="eastAsia"/>
          <w:b/>
          <w:sz w:val="24"/>
          <w:szCs w:val="24"/>
        </w:rPr>
        <w:t>不明原因的失踪所导致的损失</w:t>
      </w:r>
      <w:r w:rsidR="00600A50">
        <w:rPr>
          <w:rFonts w:ascii="宋体" w:eastAsia="宋体" w:hAnsi="宋体" w:cs="Times New Roman" w:hint="eastAsia"/>
          <w:b/>
          <w:sz w:val="24"/>
          <w:szCs w:val="24"/>
        </w:rPr>
        <w:t>；</w:t>
      </w:r>
    </w:p>
    <w:p w14:paraId="654BF896" w14:textId="77777777" w:rsidR="0089662B" w:rsidRPr="0089662B" w:rsidRDefault="00484168" w:rsidP="0089662B">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hint="eastAsia"/>
          <w:b/>
          <w:sz w:val="24"/>
          <w:szCs w:val="24"/>
        </w:rPr>
        <w:t>（八</w:t>
      </w:r>
      <w:r w:rsidR="0089662B" w:rsidRPr="0089662B">
        <w:rPr>
          <w:rFonts w:ascii="宋体" w:eastAsia="宋体" w:hAnsi="宋体" w:cs="Times New Roman" w:hint="eastAsia"/>
          <w:b/>
          <w:sz w:val="24"/>
          <w:szCs w:val="24"/>
        </w:rPr>
        <w:t>）本保险合同中载明的免赔额。</w:t>
      </w:r>
    </w:p>
    <w:p w14:paraId="2E8C8D73" w14:textId="7ABF6669" w:rsid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八</w:t>
      </w:r>
      <w:r w:rsidRPr="0089662B">
        <w:rPr>
          <w:rFonts w:ascii="宋体" w:eastAsia="宋体" w:hAnsi="宋体" w:cs="Times New Roman" w:hint="eastAsia"/>
          <w:b/>
          <w:sz w:val="24"/>
          <w:szCs w:val="24"/>
        </w:rPr>
        <w:t>条</w:t>
      </w:r>
      <w:r>
        <w:rPr>
          <w:rFonts w:ascii="宋体" w:eastAsia="宋体" w:hAnsi="宋体" w:cs="Times New Roman" w:hint="eastAsia"/>
          <w:b/>
          <w:sz w:val="24"/>
          <w:szCs w:val="24"/>
        </w:rPr>
        <w:t xml:space="preserve"> </w:t>
      </w:r>
      <w:r w:rsidRPr="0089662B">
        <w:rPr>
          <w:rFonts w:ascii="宋体" w:eastAsia="宋体" w:hAnsi="宋体" w:cs="Times New Roman" w:hint="eastAsia"/>
          <w:b/>
          <w:sz w:val="24"/>
          <w:szCs w:val="24"/>
        </w:rPr>
        <w:t>其他不属于本保险合同责任范围内的损失和费用，保险人不负责赔偿。</w:t>
      </w:r>
    </w:p>
    <w:p w14:paraId="611B5163" w14:textId="77777777"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p>
    <w:p w14:paraId="700E3048" w14:textId="77777777" w:rsidR="0089662B" w:rsidRPr="0089662B" w:rsidRDefault="0089662B" w:rsidP="0089662B">
      <w:pPr>
        <w:adjustRightInd w:val="0"/>
        <w:snapToGrid w:val="0"/>
        <w:spacing w:afterLines="15" w:after="46" w:line="360" w:lineRule="exact"/>
        <w:jc w:val="center"/>
        <w:rPr>
          <w:rFonts w:ascii="宋体" w:eastAsia="宋体" w:hAnsi="宋体" w:cs="Times New Roman"/>
          <w:b/>
          <w:bCs/>
          <w:sz w:val="24"/>
          <w:szCs w:val="24"/>
        </w:rPr>
      </w:pPr>
      <w:r w:rsidRPr="0089662B">
        <w:rPr>
          <w:rFonts w:ascii="宋体" w:eastAsia="宋体" w:hAnsi="宋体" w:cs="Times New Roman" w:hint="eastAsia"/>
          <w:b/>
          <w:bCs/>
          <w:sz w:val="24"/>
          <w:szCs w:val="24"/>
        </w:rPr>
        <w:t>保险价值、保险金额与免赔额</w:t>
      </w:r>
    </w:p>
    <w:p w14:paraId="6B5F3AE1" w14:textId="2DFAAA06" w:rsidR="0089662B" w:rsidRP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w:t>
      </w:r>
      <w:r w:rsidR="002C475F">
        <w:rPr>
          <w:rFonts w:ascii="宋体" w:eastAsia="宋体" w:hAnsi="宋体" w:cs="Times New Roman" w:hint="eastAsia"/>
          <w:b/>
          <w:sz w:val="24"/>
          <w:szCs w:val="24"/>
        </w:rPr>
        <w:t>九</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本保险为按件定值保险，保险</w:t>
      </w:r>
      <w:r w:rsidR="00B546A8">
        <w:rPr>
          <w:rFonts w:ascii="宋体" w:eastAsia="宋体" w:hAnsi="宋体" w:cs="Times New Roman" w:hint="eastAsia"/>
          <w:sz w:val="24"/>
          <w:szCs w:val="24"/>
        </w:rPr>
        <w:t>标的</w:t>
      </w:r>
      <w:proofErr w:type="gramStart"/>
      <w:r w:rsidRPr="0089662B">
        <w:rPr>
          <w:rFonts w:ascii="宋体" w:eastAsia="宋体" w:hAnsi="宋体" w:cs="Times New Roman" w:hint="eastAsia"/>
          <w:sz w:val="24"/>
          <w:szCs w:val="24"/>
        </w:rPr>
        <w:t>的</w:t>
      </w:r>
      <w:proofErr w:type="gramEnd"/>
      <w:r w:rsidRPr="0089662B">
        <w:rPr>
          <w:rFonts w:ascii="宋体" w:eastAsia="宋体" w:hAnsi="宋体" w:cs="Times New Roman" w:hint="eastAsia"/>
          <w:sz w:val="24"/>
          <w:szCs w:val="24"/>
        </w:rPr>
        <w:t>价值应由保险人认可的公立博物馆或艺术馆公估人、或公证人、或鉴定人或专家估定，并提供证明文件，经双方同意后确定保险金额。</w:t>
      </w:r>
    </w:p>
    <w:p w14:paraId="3F62CC57" w14:textId="7EDCC31C" w:rsidR="0089662B" w:rsidRPr="0055583E" w:rsidRDefault="0089662B" w:rsidP="0089662B">
      <w:pPr>
        <w:adjustRightInd w:val="0"/>
        <w:snapToGrid w:val="0"/>
        <w:spacing w:afterLines="15" w:after="46" w:line="360" w:lineRule="exact"/>
        <w:ind w:firstLineChars="200" w:firstLine="482"/>
        <w:rPr>
          <w:rFonts w:ascii="宋体" w:eastAsia="宋体" w:hAnsi="宋体" w:cs="Times New Roman"/>
          <w:b/>
          <w:sz w:val="24"/>
          <w:szCs w:val="24"/>
        </w:rPr>
      </w:pPr>
      <w:r w:rsidRPr="002C475F">
        <w:rPr>
          <w:rFonts w:ascii="宋体" w:eastAsia="宋体" w:hAnsi="宋体" w:cs="Times New Roman" w:hint="eastAsia"/>
          <w:b/>
          <w:sz w:val="24"/>
          <w:szCs w:val="24"/>
        </w:rPr>
        <w:t>第</w:t>
      </w:r>
      <w:r w:rsidR="002C475F" w:rsidRPr="002C475F">
        <w:rPr>
          <w:rFonts w:ascii="宋体" w:eastAsia="宋体" w:hAnsi="宋体" w:cs="Times New Roman" w:hint="eastAsia"/>
          <w:b/>
          <w:sz w:val="24"/>
          <w:szCs w:val="24"/>
        </w:rPr>
        <w:t>十</w:t>
      </w:r>
      <w:r w:rsidRPr="002C475F">
        <w:rPr>
          <w:rFonts w:ascii="宋体" w:eastAsia="宋体" w:hAnsi="宋体" w:cs="Times New Roman" w:hint="eastAsia"/>
          <w:b/>
          <w:sz w:val="24"/>
          <w:szCs w:val="24"/>
        </w:rPr>
        <w:t>条</w:t>
      </w:r>
      <w:r w:rsidRPr="0055583E">
        <w:rPr>
          <w:rFonts w:ascii="宋体" w:eastAsia="宋体" w:hAnsi="宋体" w:cs="Times New Roman"/>
          <w:b/>
          <w:sz w:val="24"/>
          <w:szCs w:val="24"/>
        </w:rPr>
        <w:t xml:space="preserve"> 免赔额由投保人与保险人在订立保险合同时协商确定，并在保险合同中载明。</w:t>
      </w:r>
    </w:p>
    <w:p w14:paraId="4C45F029" w14:textId="77777777" w:rsidR="0089662B" w:rsidRPr="0089662B" w:rsidRDefault="0089662B" w:rsidP="0089662B">
      <w:pPr>
        <w:adjustRightInd w:val="0"/>
        <w:snapToGrid w:val="0"/>
        <w:spacing w:afterLines="15" w:after="46" w:line="360" w:lineRule="exact"/>
        <w:ind w:firstLineChars="200" w:firstLine="480"/>
        <w:rPr>
          <w:rFonts w:ascii="宋体" w:eastAsia="宋体" w:hAnsi="宋体" w:cs="Times New Roman"/>
          <w:sz w:val="24"/>
          <w:szCs w:val="24"/>
        </w:rPr>
      </w:pPr>
    </w:p>
    <w:p w14:paraId="321B2478" w14:textId="77777777" w:rsidR="0089662B" w:rsidRPr="0089662B" w:rsidRDefault="0089662B" w:rsidP="0089662B">
      <w:pPr>
        <w:adjustRightInd w:val="0"/>
        <w:snapToGrid w:val="0"/>
        <w:spacing w:afterLines="15" w:after="46" w:line="360" w:lineRule="exact"/>
        <w:ind w:firstLineChars="200" w:firstLine="482"/>
        <w:jc w:val="center"/>
        <w:rPr>
          <w:rFonts w:ascii="宋体" w:eastAsia="宋体" w:hAnsi="宋体" w:cs="Times New Roman"/>
          <w:b/>
          <w:bCs/>
          <w:sz w:val="24"/>
          <w:szCs w:val="24"/>
        </w:rPr>
      </w:pPr>
      <w:r w:rsidRPr="0089662B">
        <w:rPr>
          <w:rFonts w:ascii="宋体" w:eastAsia="宋体" w:hAnsi="宋体" w:cs="Times New Roman" w:hint="eastAsia"/>
          <w:b/>
          <w:bCs/>
          <w:sz w:val="24"/>
          <w:szCs w:val="24"/>
        </w:rPr>
        <w:t>保险期间</w:t>
      </w:r>
    </w:p>
    <w:p w14:paraId="5652E5AF" w14:textId="08CBE2B9" w:rsidR="0089662B" w:rsidRDefault="0089662B" w:rsidP="0089662B">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hint="eastAsia"/>
          <w:b/>
          <w:sz w:val="24"/>
          <w:szCs w:val="24"/>
        </w:rPr>
        <w:t>一</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除另有约定外，保险期间为一年，以保险单载明的起讫时间为准。</w:t>
      </w:r>
    </w:p>
    <w:p w14:paraId="45425F76" w14:textId="77777777" w:rsidR="0089662B" w:rsidRPr="0089662B" w:rsidRDefault="0089662B" w:rsidP="0089662B">
      <w:pPr>
        <w:adjustRightInd w:val="0"/>
        <w:snapToGrid w:val="0"/>
        <w:spacing w:afterLines="15" w:after="46" w:line="360" w:lineRule="exact"/>
        <w:ind w:firstLineChars="200" w:firstLine="480"/>
        <w:rPr>
          <w:rFonts w:ascii="宋体" w:eastAsia="宋体" w:hAnsi="宋体" w:cs="Times New Roman"/>
          <w:sz w:val="24"/>
          <w:szCs w:val="24"/>
        </w:rPr>
      </w:pPr>
    </w:p>
    <w:p w14:paraId="1E55197F" w14:textId="77777777" w:rsidR="0089662B" w:rsidRPr="0089662B" w:rsidRDefault="0089662B" w:rsidP="0089662B">
      <w:pPr>
        <w:adjustRightInd w:val="0"/>
        <w:snapToGrid w:val="0"/>
        <w:spacing w:afterLines="15" w:after="46" w:line="360" w:lineRule="exact"/>
        <w:ind w:firstLineChars="200" w:firstLine="482"/>
        <w:jc w:val="center"/>
        <w:rPr>
          <w:rFonts w:ascii="宋体" w:eastAsia="宋体" w:hAnsi="宋体" w:cs="Times New Roman"/>
          <w:b/>
          <w:bCs/>
          <w:sz w:val="24"/>
          <w:szCs w:val="24"/>
        </w:rPr>
      </w:pPr>
      <w:r w:rsidRPr="0089662B">
        <w:rPr>
          <w:rFonts w:ascii="宋体" w:eastAsia="宋体" w:hAnsi="宋体" w:cs="Times New Roman" w:hint="eastAsia"/>
          <w:b/>
          <w:bCs/>
          <w:sz w:val="24"/>
          <w:szCs w:val="24"/>
        </w:rPr>
        <w:t>保险人义务</w:t>
      </w:r>
    </w:p>
    <w:p w14:paraId="2ABABBF3" w14:textId="427C144D" w:rsidR="002C475F" w:rsidRDefault="002C475F" w:rsidP="002C475F">
      <w:pPr>
        <w:adjustRightInd w:val="0"/>
        <w:snapToGrid w:val="0"/>
        <w:spacing w:afterLines="15" w:after="46" w:line="360" w:lineRule="exact"/>
        <w:ind w:firstLineChars="200" w:firstLine="482"/>
        <w:rPr>
          <w:rFonts w:ascii="宋体" w:eastAsia="宋体" w:hAnsi="宋体" w:cs="Times New Roman"/>
          <w:b/>
          <w:sz w:val="24"/>
          <w:szCs w:val="24"/>
        </w:rPr>
      </w:pPr>
      <w:r>
        <w:rPr>
          <w:rFonts w:ascii="宋体" w:eastAsia="宋体" w:hAnsi="宋体" w:cs="Times New Roman"/>
          <w:b/>
          <w:sz w:val="24"/>
          <w:szCs w:val="24"/>
        </w:rPr>
        <w:t>第十二条</w:t>
      </w:r>
      <w:r>
        <w:rPr>
          <w:rFonts w:ascii="宋体" w:eastAsia="宋体" w:hAnsi="宋体" w:cs="Times New Roman" w:hint="eastAsia"/>
          <w:b/>
          <w:sz w:val="24"/>
          <w:szCs w:val="24"/>
        </w:rPr>
        <w:t xml:space="preserve"> </w:t>
      </w:r>
      <w:r w:rsidRPr="00707A0F">
        <w:rPr>
          <w:rFonts w:ascii="宋体" w:hint="eastAsia"/>
          <w:bCs/>
          <w:sz w:val="24"/>
          <w:szCs w:val="24"/>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sidRPr="00707A0F">
        <w:rPr>
          <w:rFonts w:ascii="宋体" w:hint="eastAsia"/>
          <w:bCs/>
          <w:sz w:val="24"/>
          <w:szCs w:val="24"/>
        </w:rPr>
        <w:t>作出</w:t>
      </w:r>
      <w:proofErr w:type="gramEnd"/>
      <w:r w:rsidRPr="00707A0F">
        <w:rPr>
          <w:rFonts w:ascii="宋体" w:hint="eastAsia"/>
          <w:bCs/>
          <w:sz w:val="24"/>
          <w:szCs w:val="24"/>
        </w:rPr>
        <w:t>足以引起投保人注意的提示，并对该条款的内容以书面或者口头形式向投保人</w:t>
      </w:r>
      <w:proofErr w:type="gramStart"/>
      <w:r w:rsidRPr="00707A0F">
        <w:rPr>
          <w:rFonts w:ascii="宋体" w:hint="eastAsia"/>
          <w:bCs/>
          <w:sz w:val="24"/>
          <w:szCs w:val="24"/>
        </w:rPr>
        <w:t>作出</w:t>
      </w:r>
      <w:proofErr w:type="gramEnd"/>
      <w:r w:rsidRPr="00707A0F">
        <w:rPr>
          <w:rFonts w:ascii="宋体" w:hint="eastAsia"/>
          <w:bCs/>
          <w:sz w:val="24"/>
          <w:szCs w:val="24"/>
        </w:rPr>
        <w:t>明确说明；未作提示或者明确说明的，该条款不产生</w:t>
      </w:r>
      <w:r w:rsidRPr="00707A0F">
        <w:rPr>
          <w:rFonts w:ascii="宋体" w:hint="eastAsia"/>
          <w:bCs/>
          <w:sz w:val="24"/>
          <w:szCs w:val="24"/>
        </w:rPr>
        <w:lastRenderedPageBreak/>
        <w:t>效力</w:t>
      </w:r>
      <w:r>
        <w:rPr>
          <w:rFonts w:ascii="宋体" w:hint="eastAsia"/>
          <w:bCs/>
          <w:sz w:val="24"/>
          <w:szCs w:val="24"/>
        </w:rPr>
        <w:t>。</w:t>
      </w:r>
    </w:p>
    <w:p w14:paraId="41BFD8A1" w14:textId="76360C98" w:rsidR="0089662B" w:rsidRPr="0089662B" w:rsidRDefault="0089662B" w:rsidP="002C475F">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b/>
          <w:sz w:val="24"/>
          <w:szCs w:val="24"/>
        </w:rPr>
        <w:t>三</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本保险合同成立后，保险人应当及时向投保人签发保险单或其他保险凭证。</w:t>
      </w:r>
    </w:p>
    <w:p w14:paraId="77E67ADE" w14:textId="464D528E" w:rsidR="0089662B" w:rsidRPr="0089662B" w:rsidRDefault="0089662B" w:rsidP="002C475F">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hint="eastAsia"/>
          <w:b/>
          <w:sz w:val="24"/>
          <w:szCs w:val="24"/>
        </w:rPr>
        <w:t>四</w:t>
      </w:r>
      <w:r w:rsidRPr="0089662B">
        <w:rPr>
          <w:rFonts w:ascii="宋体" w:eastAsia="宋体" w:hAnsi="宋体" w:cs="Times New Roman" w:hint="eastAsia"/>
          <w:b/>
          <w:sz w:val="24"/>
          <w:szCs w:val="24"/>
        </w:rPr>
        <w:t>条</w:t>
      </w:r>
      <w:r>
        <w:rPr>
          <w:rFonts w:ascii="宋体" w:eastAsia="宋体" w:hAnsi="宋体" w:cs="Times New Roman" w:hint="eastAsia"/>
          <w:b/>
          <w:sz w:val="24"/>
          <w:szCs w:val="24"/>
        </w:rPr>
        <w:t xml:space="preserve"> </w:t>
      </w:r>
      <w:r w:rsidRPr="0089662B">
        <w:rPr>
          <w:rFonts w:ascii="宋体" w:eastAsia="宋体" w:hAnsi="宋体" w:cs="Times New Roman" w:hint="eastAsia"/>
          <w:sz w:val="24"/>
          <w:szCs w:val="24"/>
        </w:rPr>
        <w:t>保险人按照</w:t>
      </w:r>
      <w:r w:rsidR="00E15E0A">
        <w:rPr>
          <w:rFonts w:ascii="宋体" w:eastAsia="宋体" w:hAnsi="宋体" w:cs="Times New Roman" w:hint="eastAsia"/>
          <w:sz w:val="24"/>
          <w:szCs w:val="24"/>
        </w:rPr>
        <w:t>本</w:t>
      </w:r>
      <w:r w:rsidR="00E15E0A">
        <w:rPr>
          <w:rFonts w:ascii="宋体" w:eastAsia="宋体" w:hAnsi="宋体" w:cs="Times New Roman"/>
          <w:sz w:val="24"/>
          <w:szCs w:val="24"/>
        </w:rPr>
        <w:t>保险合同</w:t>
      </w:r>
      <w:r w:rsidRPr="0089662B">
        <w:rPr>
          <w:rFonts w:ascii="宋体" w:eastAsia="宋体" w:hAnsi="宋体" w:cs="Times New Roman" w:hint="eastAsia"/>
          <w:sz w:val="24"/>
          <w:szCs w:val="24"/>
        </w:rPr>
        <w:t>第二十</w:t>
      </w:r>
      <w:r w:rsidR="002C475F">
        <w:rPr>
          <w:rFonts w:ascii="宋体" w:eastAsia="宋体" w:hAnsi="宋体" w:cs="Times New Roman" w:hint="eastAsia"/>
          <w:sz w:val="24"/>
          <w:szCs w:val="24"/>
        </w:rPr>
        <w:t>四</w:t>
      </w:r>
      <w:r w:rsidRPr="0089662B">
        <w:rPr>
          <w:rFonts w:ascii="宋体" w:eastAsia="宋体" w:hAnsi="宋体" w:cs="Times New Roman" w:hint="eastAsia"/>
          <w:sz w:val="24"/>
          <w:szCs w:val="24"/>
        </w:rPr>
        <w:t>条的约定，认为被保险人提供的有关索赔的证明和资料不完整的，应当及时一次性通知投保人、被保险人补充提供。</w:t>
      </w:r>
    </w:p>
    <w:p w14:paraId="60048371" w14:textId="010F96DA" w:rsidR="0089662B" w:rsidRPr="0089662B" w:rsidRDefault="0089662B" w:rsidP="002C475F">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hint="eastAsia"/>
          <w:b/>
          <w:sz w:val="24"/>
          <w:szCs w:val="24"/>
        </w:rPr>
        <w:t>五</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保险人收到被保险人的赔偿保险金的请求后，应当及时</w:t>
      </w:r>
      <w:proofErr w:type="gramStart"/>
      <w:r w:rsidRPr="0089662B">
        <w:rPr>
          <w:rFonts w:ascii="宋体" w:eastAsia="宋体" w:hAnsi="宋体" w:cs="Times New Roman" w:hint="eastAsia"/>
          <w:sz w:val="24"/>
          <w:szCs w:val="24"/>
        </w:rPr>
        <w:t>作出</w:t>
      </w:r>
      <w:proofErr w:type="gramEnd"/>
      <w:r w:rsidRPr="0089662B">
        <w:rPr>
          <w:rFonts w:ascii="宋体" w:eastAsia="宋体" w:hAnsi="宋体" w:cs="Times New Roman" w:hint="eastAsia"/>
          <w:sz w:val="24"/>
          <w:szCs w:val="24"/>
        </w:rPr>
        <w:t>是否属于保险责任的核定；情形复杂的，保险人将在确定是否属于保险责任的基本材料收集齐全后，尽快做出核定。</w:t>
      </w:r>
    </w:p>
    <w:p w14:paraId="28337C5D" w14:textId="77777777" w:rsidR="0089662B" w:rsidRPr="0089662B" w:rsidRDefault="0089662B" w:rsidP="002C475F">
      <w:pPr>
        <w:adjustRightInd w:val="0"/>
        <w:snapToGrid w:val="0"/>
        <w:spacing w:afterLines="15" w:after="46" w:line="360" w:lineRule="exact"/>
        <w:ind w:firstLineChars="200" w:firstLine="480"/>
        <w:rPr>
          <w:rFonts w:ascii="宋体" w:eastAsia="宋体" w:hAnsi="宋体" w:cs="Times New Roman"/>
          <w:sz w:val="24"/>
          <w:szCs w:val="24"/>
        </w:rPr>
      </w:pPr>
      <w:r w:rsidRPr="0089662B">
        <w:rPr>
          <w:rFonts w:ascii="宋体" w:eastAsia="宋体" w:hAnsi="宋体" w:cs="Times New Roman" w:hint="eastAsia"/>
          <w:sz w:val="24"/>
          <w:szCs w:val="24"/>
        </w:rPr>
        <w:t>保险人应当将核定结果通知被保险人；对属于保险责任的，在与被保险人达成赔偿保险金的</w:t>
      </w:r>
      <w:r w:rsidRPr="002C475F">
        <w:rPr>
          <w:rFonts w:ascii="宋体" w:eastAsia="宋体" w:hAnsi="宋体" w:cs="Times New Roman" w:hint="eastAsia"/>
          <w:sz w:val="24"/>
          <w:szCs w:val="24"/>
        </w:rPr>
        <w:t>协议后十日内，履行赔偿保险金义务。保险合同对赔偿保险金的期限有约定的，保险人应当按照约定履行赔偿保险金的义务。保险人依照前款的规定</w:t>
      </w:r>
      <w:proofErr w:type="gramStart"/>
      <w:r w:rsidRPr="002C475F">
        <w:rPr>
          <w:rFonts w:ascii="宋体" w:eastAsia="宋体" w:hAnsi="宋体" w:cs="Times New Roman" w:hint="eastAsia"/>
          <w:sz w:val="24"/>
          <w:szCs w:val="24"/>
        </w:rPr>
        <w:t>作出</w:t>
      </w:r>
      <w:proofErr w:type="gramEnd"/>
      <w:r w:rsidRPr="002C475F">
        <w:rPr>
          <w:rFonts w:ascii="宋体" w:eastAsia="宋体" w:hAnsi="宋体" w:cs="Times New Roman" w:hint="eastAsia"/>
          <w:sz w:val="24"/>
          <w:szCs w:val="24"/>
        </w:rPr>
        <w:t>核定后，对不属</w:t>
      </w:r>
      <w:r w:rsidRPr="0089662B">
        <w:rPr>
          <w:rFonts w:ascii="宋体" w:eastAsia="宋体" w:hAnsi="宋体" w:cs="Times New Roman" w:hint="eastAsia"/>
          <w:sz w:val="24"/>
          <w:szCs w:val="24"/>
        </w:rPr>
        <w:t>于保险责任的，应当自</w:t>
      </w:r>
      <w:proofErr w:type="gramStart"/>
      <w:r w:rsidRPr="0089662B">
        <w:rPr>
          <w:rFonts w:ascii="宋体" w:eastAsia="宋体" w:hAnsi="宋体" w:cs="Times New Roman" w:hint="eastAsia"/>
          <w:sz w:val="24"/>
          <w:szCs w:val="24"/>
        </w:rPr>
        <w:t>作出</w:t>
      </w:r>
      <w:proofErr w:type="gramEnd"/>
      <w:r w:rsidRPr="0089662B">
        <w:rPr>
          <w:rFonts w:ascii="宋体" w:eastAsia="宋体" w:hAnsi="宋体" w:cs="Times New Roman" w:hint="eastAsia"/>
          <w:sz w:val="24"/>
          <w:szCs w:val="24"/>
        </w:rPr>
        <w:t>核定之日起三日内向被保险人发出拒绝赔偿保险金通知书，并说明理由。</w:t>
      </w:r>
    </w:p>
    <w:p w14:paraId="5A36CE5B" w14:textId="3D7FE199" w:rsidR="0089662B" w:rsidRDefault="0089662B" w:rsidP="002C475F">
      <w:pPr>
        <w:adjustRightInd w:val="0"/>
        <w:snapToGrid w:val="0"/>
        <w:spacing w:afterLines="15" w:after="46"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hint="eastAsia"/>
          <w:b/>
          <w:sz w:val="24"/>
          <w:szCs w:val="24"/>
        </w:rPr>
        <w:t>六</w:t>
      </w:r>
      <w:r w:rsidRPr="0089662B">
        <w:rPr>
          <w:rFonts w:ascii="宋体" w:eastAsia="宋体" w:hAnsi="宋体" w:cs="Times New Roman" w:hint="eastAsia"/>
          <w:b/>
          <w:sz w:val="24"/>
          <w:szCs w:val="24"/>
        </w:rPr>
        <w:t>条</w:t>
      </w:r>
      <w:r>
        <w:rPr>
          <w:rFonts w:ascii="宋体" w:eastAsia="宋体" w:hAnsi="宋体" w:cs="Times New Roman" w:hint="eastAsia"/>
          <w:b/>
          <w:sz w:val="24"/>
          <w:szCs w:val="24"/>
        </w:rPr>
        <w:t xml:space="preserve"> </w:t>
      </w:r>
      <w:r w:rsidRPr="0089662B">
        <w:rPr>
          <w:rFonts w:ascii="宋体" w:eastAsia="宋体" w:hAnsi="宋体" w:cs="Times New Roman" w:hint="eastAsia"/>
          <w:sz w:val="24"/>
          <w:szCs w:val="24"/>
        </w:rPr>
        <w:t>保险人自收到赔偿保险金的请求和有关证明、资料之日起六十日内，对其赔偿保险金的数额不能确定的，应当根据已有证明和资料可以确定的数额先</w:t>
      </w:r>
      <w:proofErr w:type="gramStart"/>
      <w:r w:rsidRPr="0089662B">
        <w:rPr>
          <w:rFonts w:ascii="宋体" w:eastAsia="宋体" w:hAnsi="宋体" w:cs="Times New Roman" w:hint="eastAsia"/>
          <w:sz w:val="24"/>
          <w:szCs w:val="24"/>
        </w:rPr>
        <w:t>予支</w:t>
      </w:r>
      <w:proofErr w:type="gramEnd"/>
      <w:r w:rsidRPr="0089662B">
        <w:rPr>
          <w:rFonts w:ascii="宋体" w:eastAsia="宋体" w:hAnsi="宋体" w:cs="Times New Roman" w:hint="eastAsia"/>
          <w:sz w:val="24"/>
          <w:szCs w:val="24"/>
        </w:rPr>
        <w:t>付；保险人最终确定赔偿的数额后，应当支付相应的差额。</w:t>
      </w:r>
    </w:p>
    <w:p w14:paraId="03975958" w14:textId="77777777" w:rsidR="0089662B" w:rsidRPr="0089662B" w:rsidRDefault="0089662B" w:rsidP="0089662B">
      <w:pPr>
        <w:adjustRightInd w:val="0"/>
        <w:snapToGrid w:val="0"/>
        <w:spacing w:afterLines="15" w:after="46" w:line="360" w:lineRule="exact"/>
        <w:ind w:firstLineChars="200" w:firstLine="480"/>
        <w:rPr>
          <w:rFonts w:ascii="宋体" w:eastAsia="宋体" w:hAnsi="宋体" w:cs="Times New Roman"/>
          <w:sz w:val="24"/>
          <w:szCs w:val="24"/>
        </w:rPr>
      </w:pPr>
    </w:p>
    <w:p w14:paraId="604B481A" w14:textId="77777777" w:rsidR="0089662B" w:rsidRPr="0089662B" w:rsidRDefault="0089662B" w:rsidP="0089662B">
      <w:pPr>
        <w:autoSpaceDE w:val="0"/>
        <w:autoSpaceDN w:val="0"/>
        <w:adjustRightInd w:val="0"/>
        <w:jc w:val="center"/>
        <w:rPr>
          <w:rFonts w:ascii="宋体" w:eastAsia="宋体" w:hAnsi="宋体" w:cs="Times New Roman"/>
          <w:b/>
          <w:bCs/>
          <w:sz w:val="24"/>
          <w:szCs w:val="24"/>
        </w:rPr>
      </w:pPr>
      <w:r w:rsidRPr="0089662B">
        <w:rPr>
          <w:rFonts w:ascii="宋体" w:eastAsia="宋体" w:hAnsi="宋体" w:cs="Times New Roman" w:hint="eastAsia"/>
          <w:b/>
          <w:bCs/>
          <w:sz w:val="24"/>
          <w:szCs w:val="24"/>
        </w:rPr>
        <w:t>投保人、被保险人义务</w:t>
      </w:r>
    </w:p>
    <w:p w14:paraId="431A040F" w14:textId="75461E89" w:rsidR="0089662B" w:rsidRPr="0089662B" w:rsidRDefault="0089662B" w:rsidP="002C475F">
      <w:pPr>
        <w:autoSpaceDE w:val="0"/>
        <w:autoSpaceDN w:val="0"/>
        <w:adjustRightInd w:val="0"/>
        <w:spacing w:line="360" w:lineRule="exact"/>
        <w:ind w:firstLineChars="200" w:firstLine="482"/>
        <w:rPr>
          <w:rFonts w:ascii="宋体" w:eastAsia="宋体" w:hAnsi="宋体" w:cs="Times New Roman"/>
          <w:sz w:val="24"/>
          <w:szCs w:val="24"/>
        </w:rPr>
      </w:pPr>
      <w:r w:rsidRPr="0089662B">
        <w:rPr>
          <w:rFonts w:ascii="宋体" w:eastAsia="宋体" w:hAnsi="宋体" w:cs="Times New Roman" w:hint="eastAsia"/>
          <w:b/>
          <w:sz w:val="24"/>
          <w:szCs w:val="24"/>
        </w:rPr>
        <w:t>第十</w:t>
      </w:r>
      <w:r w:rsidR="002C475F">
        <w:rPr>
          <w:rFonts w:ascii="宋体" w:eastAsia="宋体" w:hAnsi="宋体" w:cs="Times New Roman" w:hint="eastAsia"/>
          <w:b/>
          <w:sz w:val="24"/>
          <w:szCs w:val="24"/>
        </w:rPr>
        <w:t>七</w:t>
      </w:r>
      <w:r w:rsidRPr="0089662B">
        <w:rPr>
          <w:rFonts w:ascii="宋体" w:eastAsia="宋体" w:hAnsi="宋体" w:cs="Times New Roman" w:hint="eastAsia"/>
          <w:b/>
          <w:sz w:val="24"/>
          <w:szCs w:val="24"/>
        </w:rPr>
        <w:t>条</w:t>
      </w:r>
      <w:r>
        <w:rPr>
          <w:rFonts w:ascii="宋体" w:eastAsia="宋体" w:hAnsi="宋体" w:cs="Times New Roman" w:hint="eastAsia"/>
          <w:sz w:val="24"/>
          <w:szCs w:val="24"/>
        </w:rPr>
        <w:t xml:space="preserve"> </w:t>
      </w:r>
      <w:r w:rsidRPr="0089662B">
        <w:rPr>
          <w:rFonts w:ascii="宋体" w:eastAsia="宋体" w:hAnsi="宋体" w:cs="Times New Roman" w:hint="eastAsia"/>
          <w:sz w:val="24"/>
          <w:szCs w:val="24"/>
        </w:rPr>
        <w:t>订立保险合同，保险人就保险标的或者被保险人的有关情况提出询问的，投保人应当如实告知。</w:t>
      </w:r>
    </w:p>
    <w:p w14:paraId="581A7B87" w14:textId="77777777" w:rsidR="0089662B" w:rsidRPr="000B4C54" w:rsidRDefault="0089662B" w:rsidP="002C475F">
      <w:pPr>
        <w:autoSpaceDE w:val="0"/>
        <w:autoSpaceDN w:val="0"/>
        <w:adjustRightInd w:val="0"/>
        <w:spacing w:line="360" w:lineRule="exact"/>
        <w:ind w:firstLineChars="200" w:firstLine="482"/>
        <w:rPr>
          <w:rFonts w:ascii="宋体" w:eastAsia="宋体" w:hAnsi="宋体" w:cs="Times New Roman"/>
          <w:b/>
          <w:sz w:val="24"/>
          <w:szCs w:val="24"/>
        </w:rPr>
      </w:pPr>
      <w:r w:rsidRPr="000B4C54">
        <w:rPr>
          <w:rFonts w:ascii="宋体" w:eastAsia="宋体" w:hAnsi="宋体" w:cs="Times New Roman" w:hint="eastAsia"/>
          <w:b/>
          <w:sz w:val="24"/>
          <w:szCs w:val="24"/>
        </w:rPr>
        <w:t>投保人故意或者因重大过失未履行前款规定的如实告知义务，足以影响保险人决定是否同意承保或者提高保险费率的，保险人有权解除保险合同。</w:t>
      </w:r>
    </w:p>
    <w:p w14:paraId="0B01E035" w14:textId="07CFD04F" w:rsidR="0089662B" w:rsidRPr="0089662B" w:rsidRDefault="0089662B" w:rsidP="002C475F">
      <w:pPr>
        <w:autoSpaceDE w:val="0"/>
        <w:autoSpaceDN w:val="0"/>
        <w:adjustRightInd w:val="0"/>
        <w:spacing w:line="360" w:lineRule="exact"/>
        <w:ind w:firstLineChars="200" w:firstLine="480"/>
        <w:rPr>
          <w:rFonts w:ascii="宋体" w:eastAsia="宋体" w:hAnsi="宋体" w:cs="Times New Roman"/>
          <w:sz w:val="24"/>
          <w:szCs w:val="24"/>
        </w:rPr>
      </w:pPr>
      <w:r w:rsidRPr="0089662B">
        <w:rPr>
          <w:rFonts w:ascii="宋体" w:eastAsia="宋体" w:hAnsi="宋体" w:cs="Times New Roman" w:hint="eastAsia"/>
          <w:sz w:val="24"/>
          <w:szCs w:val="24"/>
        </w:rPr>
        <w:t>前款规定的合同解除权，自保险人知道有解除事由之日起，超过三十日不行使而消灭。自合同成立之日起超过二年的，保险人不得解除合同；发生保险事故的，保险人应当承担赔偿保险金的责任。</w:t>
      </w:r>
    </w:p>
    <w:p w14:paraId="620315E3"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投保人故意不履行如实告知义务的，保险人对于合同解除前发生的保险事故，不承担赔偿保险金的责任，并不退还保险费。</w:t>
      </w:r>
    </w:p>
    <w:p w14:paraId="2B6B8DFE"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投保人因重大过失未履行如实告知义务，对保险事故的发生有严重影响的，保险人对于合同解除前发生的保险事故，不承担赔偿保险金的责任，但应当退还保险费。</w:t>
      </w:r>
    </w:p>
    <w:p w14:paraId="58330BA9"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保险人在合同订立时已经知道投保人未如实告知的情况的，保险人不得解除合同；发生保险事故的，保险人应当承担赔偿保险金的责任。</w:t>
      </w:r>
    </w:p>
    <w:p w14:paraId="395329B0" w14:textId="04597283" w:rsid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第十</w:t>
      </w:r>
      <w:r w:rsidR="002C475F">
        <w:rPr>
          <w:rFonts w:asciiTheme="minorEastAsia" w:hAnsiTheme="minorEastAsia" w:cs="SimSun,Bold"/>
          <w:b/>
          <w:bCs/>
          <w:kern w:val="0"/>
          <w:sz w:val="24"/>
          <w:szCs w:val="24"/>
        </w:rPr>
        <w:t>八</w:t>
      </w:r>
      <w:r w:rsidRPr="0089662B">
        <w:rPr>
          <w:rFonts w:asciiTheme="minorEastAsia" w:hAnsiTheme="minorEastAsia" w:cs="SimSun,Bold" w:hint="eastAsia"/>
          <w:b/>
          <w:bCs/>
          <w:kern w:val="0"/>
          <w:sz w:val="24"/>
          <w:szCs w:val="24"/>
        </w:rPr>
        <w:t>条</w:t>
      </w:r>
      <w:r>
        <w:rPr>
          <w:rFonts w:asciiTheme="minorEastAsia" w:hAnsiTheme="minorEastAsia" w:cs="SimSun,Bold" w:hint="eastAsia"/>
          <w:b/>
          <w:bCs/>
          <w:kern w:val="0"/>
          <w:sz w:val="24"/>
          <w:szCs w:val="24"/>
        </w:rPr>
        <w:t xml:space="preserve"> </w:t>
      </w:r>
      <w:r w:rsidR="00966C5A" w:rsidRPr="00966C5A">
        <w:rPr>
          <w:rFonts w:asciiTheme="minorEastAsia" w:hAnsiTheme="minorEastAsia" w:cs="宋体" w:hint="eastAsia"/>
          <w:kern w:val="0"/>
          <w:sz w:val="24"/>
          <w:szCs w:val="24"/>
        </w:rPr>
        <w:t>除另有约定外，</w:t>
      </w:r>
      <w:r w:rsidR="00966C5A" w:rsidRPr="0055583E">
        <w:rPr>
          <w:rFonts w:asciiTheme="minorEastAsia" w:hAnsiTheme="minorEastAsia" w:cs="宋体" w:hint="eastAsia"/>
          <w:b/>
          <w:kern w:val="0"/>
          <w:sz w:val="24"/>
          <w:szCs w:val="24"/>
        </w:rPr>
        <w:t>投保人应当在本保险合同成立时一次性向保险人交清保险费，保险费交清前，</w:t>
      </w:r>
      <w:r w:rsidR="002C475F">
        <w:rPr>
          <w:rFonts w:asciiTheme="minorEastAsia" w:hAnsiTheme="minorEastAsia" w:cs="宋体" w:hint="eastAsia"/>
          <w:b/>
          <w:kern w:val="0"/>
          <w:sz w:val="24"/>
          <w:szCs w:val="24"/>
        </w:rPr>
        <w:t>本</w:t>
      </w:r>
      <w:r w:rsidR="00A574D3" w:rsidRPr="0055583E">
        <w:rPr>
          <w:rFonts w:asciiTheme="minorEastAsia" w:hAnsiTheme="minorEastAsia" w:cs="宋体" w:hint="eastAsia"/>
          <w:b/>
          <w:kern w:val="0"/>
          <w:sz w:val="24"/>
          <w:szCs w:val="24"/>
        </w:rPr>
        <w:t>保险</w:t>
      </w:r>
      <w:r w:rsidR="00A574D3">
        <w:rPr>
          <w:rFonts w:asciiTheme="minorEastAsia" w:hAnsiTheme="minorEastAsia" w:cs="宋体" w:hint="eastAsia"/>
          <w:b/>
          <w:kern w:val="0"/>
          <w:sz w:val="24"/>
          <w:szCs w:val="24"/>
        </w:rPr>
        <w:t>合同</w:t>
      </w:r>
      <w:r w:rsidR="00966C5A" w:rsidRPr="0055583E">
        <w:rPr>
          <w:rFonts w:asciiTheme="minorEastAsia" w:hAnsiTheme="minorEastAsia" w:cs="宋体" w:hint="eastAsia"/>
          <w:b/>
          <w:kern w:val="0"/>
          <w:sz w:val="24"/>
          <w:szCs w:val="24"/>
        </w:rPr>
        <w:t>不生效</w:t>
      </w:r>
      <w:r w:rsidR="00966C5A" w:rsidRPr="00966C5A">
        <w:rPr>
          <w:rFonts w:asciiTheme="minorEastAsia" w:hAnsiTheme="minorEastAsia" w:cs="宋体" w:hint="eastAsia"/>
          <w:kern w:val="0"/>
          <w:sz w:val="24"/>
          <w:szCs w:val="24"/>
        </w:rPr>
        <w:t>。</w:t>
      </w:r>
    </w:p>
    <w:p w14:paraId="46730FDE" w14:textId="2BC5CDF6" w:rsidR="00966C5A" w:rsidRDefault="00966C5A" w:rsidP="002C475F">
      <w:pPr>
        <w:autoSpaceDE w:val="0"/>
        <w:autoSpaceDN w:val="0"/>
        <w:adjustRightInd w:val="0"/>
        <w:spacing w:line="360" w:lineRule="exact"/>
        <w:ind w:firstLineChars="200" w:firstLine="482"/>
        <w:rPr>
          <w:rFonts w:asciiTheme="minorEastAsia" w:hAnsiTheme="minorEastAsia" w:cs="SimSun,Bold"/>
          <w:bCs/>
          <w:kern w:val="0"/>
          <w:sz w:val="24"/>
          <w:szCs w:val="24"/>
        </w:rPr>
      </w:pPr>
      <w:r>
        <w:rPr>
          <w:rFonts w:asciiTheme="minorEastAsia" w:hAnsiTheme="minorEastAsia" w:cs="SimSun,Bold"/>
          <w:b/>
          <w:bCs/>
          <w:kern w:val="0"/>
          <w:sz w:val="24"/>
          <w:szCs w:val="24"/>
        </w:rPr>
        <w:t>第十</w:t>
      </w:r>
      <w:r w:rsidR="002C475F">
        <w:rPr>
          <w:rFonts w:asciiTheme="minorEastAsia" w:hAnsiTheme="minorEastAsia" w:cs="SimSun,Bold"/>
          <w:b/>
          <w:bCs/>
          <w:kern w:val="0"/>
          <w:sz w:val="24"/>
          <w:szCs w:val="24"/>
        </w:rPr>
        <w:t>九</w:t>
      </w:r>
      <w:r>
        <w:rPr>
          <w:rFonts w:asciiTheme="minorEastAsia" w:hAnsiTheme="minorEastAsia" w:cs="SimSun,Bold"/>
          <w:b/>
          <w:bCs/>
          <w:kern w:val="0"/>
          <w:sz w:val="24"/>
          <w:szCs w:val="24"/>
        </w:rPr>
        <w:t>条</w:t>
      </w:r>
      <w:r>
        <w:rPr>
          <w:rFonts w:asciiTheme="minorEastAsia" w:hAnsiTheme="minorEastAsia" w:cs="SimSun,Bold" w:hint="eastAsia"/>
          <w:b/>
          <w:bCs/>
          <w:kern w:val="0"/>
          <w:sz w:val="24"/>
          <w:szCs w:val="24"/>
        </w:rPr>
        <w:t xml:space="preserve"> </w:t>
      </w:r>
      <w:r w:rsidRPr="00966C5A">
        <w:rPr>
          <w:rFonts w:asciiTheme="minorEastAsia" w:hAnsiTheme="minorEastAsia" w:cs="SimSun,Bold" w:hint="eastAsia"/>
          <w:bCs/>
          <w:kern w:val="0"/>
          <w:sz w:val="24"/>
          <w:szCs w:val="24"/>
        </w:rPr>
        <w:t>投保人、被保险人在</w:t>
      </w:r>
      <w:r w:rsidR="00220D7C">
        <w:rPr>
          <w:rFonts w:asciiTheme="minorEastAsia" w:hAnsiTheme="minorEastAsia" w:cs="SimSun,Bold" w:hint="eastAsia"/>
          <w:bCs/>
          <w:kern w:val="0"/>
          <w:sz w:val="24"/>
          <w:szCs w:val="24"/>
        </w:rPr>
        <w:t>文物及</w:t>
      </w:r>
      <w:r w:rsidRPr="00966C5A">
        <w:rPr>
          <w:rFonts w:asciiTheme="minorEastAsia" w:hAnsiTheme="minorEastAsia" w:cs="SimSun,Bold" w:hint="eastAsia"/>
          <w:bCs/>
          <w:kern w:val="0"/>
          <w:sz w:val="24"/>
          <w:szCs w:val="24"/>
        </w:rPr>
        <w:t>艺术品展览及馆藏环节应满足如下约定：</w:t>
      </w:r>
    </w:p>
    <w:p w14:paraId="473483B3" w14:textId="1E9F74DC" w:rsidR="00966C5A" w:rsidRPr="00966C5A" w:rsidRDefault="00966C5A" w:rsidP="002C475F">
      <w:pPr>
        <w:autoSpaceDE w:val="0"/>
        <w:autoSpaceDN w:val="0"/>
        <w:adjustRightInd w:val="0"/>
        <w:spacing w:line="360" w:lineRule="exact"/>
        <w:ind w:firstLineChars="200" w:firstLine="480"/>
        <w:rPr>
          <w:rFonts w:asciiTheme="minorEastAsia" w:hAnsiTheme="minorEastAsia" w:cs="SimSun,Bold"/>
          <w:bCs/>
          <w:kern w:val="0"/>
          <w:sz w:val="24"/>
          <w:szCs w:val="24"/>
        </w:rPr>
      </w:pPr>
      <w:r w:rsidRPr="00966C5A">
        <w:rPr>
          <w:rFonts w:asciiTheme="minorEastAsia" w:hAnsiTheme="minorEastAsia" w:cs="SimSun,Bold" w:hint="eastAsia"/>
          <w:bCs/>
          <w:kern w:val="0"/>
          <w:sz w:val="24"/>
          <w:szCs w:val="24"/>
        </w:rPr>
        <w:t>（</w:t>
      </w:r>
      <w:r>
        <w:rPr>
          <w:rFonts w:asciiTheme="minorEastAsia" w:hAnsiTheme="minorEastAsia" w:cs="SimSun,Bold" w:hint="eastAsia"/>
          <w:bCs/>
          <w:kern w:val="0"/>
          <w:sz w:val="24"/>
          <w:szCs w:val="24"/>
        </w:rPr>
        <w:t>一</w:t>
      </w:r>
      <w:r w:rsidRPr="00966C5A">
        <w:rPr>
          <w:rFonts w:asciiTheme="minorEastAsia" w:hAnsiTheme="minorEastAsia" w:cs="SimSun,Bold" w:hint="eastAsia"/>
          <w:bCs/>
          <w:kern w:val="0"/>
          <w:sz w:val="24"/>
          <w:szCs w:val="24"/>
        </w:rPr>
        <w:t>）</w:t>
      </w:r>
      <w:r w:rsidR="00220D7C">
        <w:rPr>
          <w:rFonts w:asciiTheme="minorEastAsia" w:hAnsiTheme="minorEastAsia" w:cs="SimSun,Bold" w:hint="eastAsia"/>
          <w:bCs/>
          <w:kern w:val="0"/>
          <w:sz w:val="24"/>
          <w:szCs w:val="24"/>
        </w:rPr>
        <w:t>文物及</w:t>
      </w:r>
      <w:r w:rsidRPr="00966C5A">
        <w:rPr>
          <w:rFonts w:asciiTheme="minorEastAsia" w:hAnsiTheme="minorEastAsia" w:cs="SimSun,Bold" w:hint="eastAsia"/>
          <w:bCs/>
          <w:kern w:val="0"/>
          <w:sz w:val="24"/>
          <w:szCs w:val="24"/>
        </w:rPr>
        <w:t>艺术品馆藏或展览应有足够大的展览空间，展品间距离符合业</w:t>
      </w:r>
      <w:r w:rsidRPr="00966C5A">
        <w:rPr>
          <w:rFonts w:asciiTheme="minorEastAsia" w:hAnsiTheme="minorEastAsia" w:cs="SimSun,Bold" w:hint="eastAsia"/>
          <w:bCs/>
          <w:kern w:val="0"/>
          <w:sz w:val="24"/>
          <w:szCs w:val="24"/>
        </w:rPr>
        <w:lastRenderedPageBreak/>
        <w:t>内各项标准；</w:t>
      </w:r>
    </w:p>
    <w:p w14:paraId="44AD51E1" w14:textId="158BC3F5" w:rsidR="00966C5A" w:rsidRPr="00966C5A" w:rsidRDefault="00966C5A" w:rsidP="002C475F">
      <w:pPr>
        <w:autoSpaceDE w:val="0"/>
        <w:autoSpaceDN w:val="0"/>
        <w:adjustRightInd w:val="0"/>
        <w:spacing w:line="360" w:lineRule="exact"/>
        <w:ind w:firstLineChars="200" w:firstLine="480"/>
        <w:rPr>
          <w:rFonts w:asciiTheme="minorEastAsia" w:hAnsiTheme="minorEastAsia" w:cs="SimSun,Bold"/>
          <w:bCs/>
          <w:kern w:val="0"/>
          <w:sz w:val="24"/>
          <w:szCs w:val="24"/>
        </w:rPr>
      </w:pPr>
      <w:r>
        <w:rPr>
          <w:rFonts w:asciiTheme="minorEastAsia" w:hAnsiTheme="minorEastAsia" w:cs="SimSun,Bold" w:hint="eastAsia"/>
          <w:bCs/>
          <w:kern w:val="0"/>
          <w:sz w:val="24"/>
          <w:szCs w:val="24"/>
        </w:rPr>
        <w:t>（二</w:t>
      </w:r>
      <w:r w:rsidRPr="00966C5A">
        <w:rPr>
          <w:rFonts w:asciiTheme="minorEastAsia" w:hAnsiTheme="minorEastAsia" w:cs="SimSun,Bold" w:hint="eastAsia"/>
          <w:bCs/>
          <w:kern w:val="0"/>
          <w:sz w:val="24"/>
          <w:szCs w:val="24"/>
        </w:rPr>
        <w:t>）</w:t>
      </w:r>
      <w:r w:rsidR="00220D7C">
        <w:rPr>
          <w:rFonts w:asciiTheme="minorEastAsia" w:hAnsiTheme="minorEastAsia" w:cs="SimSun,Bold" w:hint="eastAsia"/>
          <w:bCs/>
          <w:kern w:val="0"/>
          <w:sz w:val="24"/>
          <w:szCs w:val="24"/>
        </w:rPr>
        <w:t>文物及</w:t>
      </w:r>
      <w:r w:rsidRPr="00966C5A">
        <w:rPr>
          <w:rFonts w:asciiTheme="minorEastAsia" w:hAnsiTheme="minorEastAsia" w:cs="SimSun,Bold" w:hint="eastAsia"/>
          <w:bCs/>
          <w:kern w:val="0"/>
          <w:sz w:val="24"/>
          <w:szCs w:val="24"/>
        </w:rPr>
        <w:t>艺术品馆藏或展览期间应有足够并专业的保安人员现场监控，并配有录像、红外等监控、监测报警设备，对于各展品，监控不应有盲点；</w:t>
      </w:r>
    </w:p>
    <w:p w14:paraId="482AF523" w14:textId="6A2E2A15" w:rsidR="00966C5A" w:rsidRPr="00966C5A" w:rsidRDefault="00966C5A" w:rsidP="002C475F">
      <w:pPr>
        <w:autoSpaceDE w:val="0"/>
        <w:autoSpaceDN w:val="0"/>
        <w:adjustRightInd w:val="0"/>
        <w:spacing w:line="360" w:lineRule="exact"/>
        <w:ind w:firstLineChars="200" w:firstLine="480"/>
        <w:rPr>
          <w:rFonts w:asciiTheme="minorEastAsia" w:hAnsiTheme="minorEastAsia" w:cs="SimSun,Bold"/>
          <w:bCs/>
          <w:kern w:val="0"/>
          <w:sz w:val="24"/>
          <w:szCs w:val="24"/>
        </w:rPr>
      </w:pPr>
      <w:r>
        <w:rPr>
          <w:rFonts w:asciiTheme="minorEastAsia" w:hAnsiTheme="minorEastAsia" w:cs="SimSun,Bold" w:hint="eastAsia"/>
          <w:bCs/>
          <w:kern w:val="0"/>
          <w:sz w:val="24"/>
          <w:szCs w:val="24"/>
        </w:rPr>
        <w:t>（三</w:t>
      </w:r>
      <w:r w:rsidRPr="00966C5A">
        <w:rPr>
          <w:rFonts w:asciiTheme="minorEastAsia" w:hAnsiTheme="minorEastAsia" w:cs="SimSun,Bold" w:hint="eastAsia"/>
          <w:bCs/>
          <w:kern w:val="0"/>
          <w:sz w:val="24"/>
          <w:szCs w:val="24"/>
        </w:rPr>
        <w:t>）</w:t>
      </w:r>
      <w:r w:rsidR="00220D7C">
        <w:rPr>
          <w:rFonts w:asciiTheme="minorEastAsia" w:hAnsiTheme="minorEastAsia" w:cs="SimSun,Bold" w:hint="eastAsia"/>
          <w:bCs/>
          <w:kern w:val="0"/>
          <w:sz w:val="24"/>
          <w:szCs w:val="24"/>
        </w:rPr>
        <w:t>文物及</w:t>
      </w:r>
      <w:r w:rsidRPr="00966C5A">
        <w:rPr>
          <w:rFonts w:asciiTheme="minorEastAsia" w:hAnsiTheme="minorEastAsia" w:cs="SimSun,Bold" w:hint="eastAsia"/>
          <w:bCs/>
          <w:kern w:val="0"/>
          <w:sz w:val="24"/>
          <w:szCs w:val="24"/>
        </w:rPr>
        <w:t>艺术品馆藏或展览期间应设有安全隔离措施，例如围栏、封闭式透明展箱、展柜、展台等；</w:t>
      </w:r>
    </w:p>
    <w:p w14:paraId="330B15BC" w14:textId="1EAF4938" w:rsidR="00966C5A" w:rsidRPr="00966C5A" w:rsidRDefault="00966C5A" w:rsidP="002C475F">
      <w:pPr>
        <w:autoSpaceDE w:val="0"/>
        <w:autoSpaceDN w:val="0"/>
        <w:adjustRightInd w:val="0"/>
        <w:spacing w:line="360" w:lineRule="exact"/>
        <w:ind w:firstLineChars="200" w:firstLine="480"/>
        <w:rPr>
          <w:rFonts w:asciiTheme="minorEastAsia" w:hAnsiTheme="minorEastAsia" w:cs="SimSun,Bold"/>
          <w:bCs/>
          <w:kern w:val="0"/>
          <w:sz w:val="24"/>
          <w:szCs w:val="24"/>
        </w:rPr>
      </w:pPr>
      <w:r>
        <w:rPr>
          <w:rFonts w:asciiTheme="minorEastAsia" w:hAnsiTheme="minorEastAsia" w:cs="SimSun,Bold" w:hint="eastAsia"/>
          <w:bCs/>
          <w:kern w:val="0"/>
          <w:sz w:val="24"/>
          <w:szCs w:val="24"/>
        </w:rPr>
        <w:t>（四</w:t>
      </w:r>
      <w:r w:rsidRPr="00966C5A">
        <w:rPr>
          <w:rFonts w:asciiTheme="minorEastAsia" w:hAnsiTheme="minorEastAsia" w:cs="SimSun,Bold" w:hint="eastAsia"/>
          <w:bCs/>
          <w:kern w:val="0"/>
          <w:sz w:val="24"/>
          <w:szCs w:val="24"/>
        </w:rPr>
        <w:t>）</w:t>
      </w:r>
      <w:r w:rsidR="00220D7C">
        <w:rPr>
          <w:rFonts w:asciiTheme="minorEastAsia" w:hAnsiTheme="minorEastAsia" w:cs="SimSun,Bold" w:hint="eastAsia"/>
          <w:bCs/>
          <w:kern w:val="0"/>
          <w:sz w:val="24"/>
          <w:szCs w:val="24"/>
        </w:rPr>
        <w:t>文物及</w:t>
      </w:r>
      <w:r w:rsidRPr="00966C5A">
        <w:rPr>
          <w:rFonts w:asciiTheme="minorEastAsia" w:hAnsiTheme="minorEastAsia" w:cs="SimSun,Bold" w:hint="eastAsia"/>
          <w:bCs/>
          <w:kern w:val="0"/>
          <w:sz w:val="24"/>
          <w:szCs w:val="24"/>
        </w:rPr>
        <w:t>艺术品展览期间应根据展览空间设置参观人流量限制机制。</w:t>
      </w:r>
    </w:p>
    <w:p w14:paraId="4B4D94DA" w14:textId="5E7B14DB" w:rsidR="0089662B" w:rsidRPr="0089662B" w:rsidRDefault="00966C5A" w:rsidP="002C475F">
      <w:pPr>
        <w:autoSpaceDE w:val="0"/>
        <w:autoSpaceDN w:val="0"/>
        <w:adjustRightInd w:val="0"/>
        <w:spacing w:line="360" w:lineRule="exact"/>
        <w:ind w:firstLineChars="235" w:firstLine="566"/>
        <w:rPr>
          <w:rFonts w:asciiTheme="minorEastAsia" w:hAnsiTheme="minorEastAsia" w:cs="宋体"/>
          <w:kern w:val="0"/>
          <w:sz w:val="24"/>
          <w:szCs w:val="24"/>
        </w:rPr>
      </w:pPr>
      <w:r>
        <w:rPr>
          <w:rFonts w:asciiTheme="minorEastAsia" w:hAnsiTheme="minorEastAsia" w:cs="SimSun,Bold" w:hint="eastAsia"/>
          <w:b/>
          <w:bCs/>
          <w:kern w:val="0"/>
          <w:sz w:val="24"/>
          <w:szCs w:val="24"/>
        </w:rPr>
        <w:t>第</w:t>
      </w:r>
      <w:r w:rsidR="002C475F">
        <w:rPr>
          <w:rFonts w:asciiTheme="minorEastAsia" w:hAnsiTheme="minorEastAsia" w:cs="SimSun,Bold" w:hint="eastAsia"/>
          <w:b/>
          <w:bCs/>
          <w:kern w:val="0"/>
          <w:sz w:val="24"/>
          <w:szCs w:val="24"/>
        </w:rPr>
        <w:t>二</w:t>
      </w:r>
      <w:r>
        <w:rPr>
          <w:rFonts w:asciiTheme="minorEastAsia" w:hAnsiTheme="minorEastAsia" w:cs="SimSun,Bold" w:hint="eastAsia"/>
          <w:b/>
          <w:bCs/>
          <w:kern w:val="0"/>
          <w:sz w:val="24"/>
          <w:szCs w:val="24"/>
        </w:rPr>
        <w:t>十</w:t>
      </w:r>
      <w:r w:rsidR="0089662B" w:rsidRPr="0089662B">
        <w:rPr>
          <w:rFonts w:asciiTheme="minorEastAsia" w:hAnsiTheme="minorEastAsia" w:cs="SimSun,Bold" w:hint="eastAsia"/>
          <w:b/>
          <w:bCs/>
          <w:kern w:val="0"/>
          <w:sz w:val="24"/>
          <w:szCs w:val="24"/>
        </w:rPr>
        <w:t>条</w:t>
      </w:r>
      <w:r w:rsidR="0089662B">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被保险人应在保险标的物存放的处所设置安全警报系统，对于安全警报系统应定期检查和维护，加强管理，采取合理的预防措施，尽力避免或减少责任事故的发生，维护保险标的</w:t>
      </w:r>
      <w:proofErr w:type="gramStart"/>
      <w:r w:rsidR="0089662B" w:rsidRPr="0089662B">
        <w:rPr>
          <w:rFonts w:asciiTheme="minorEastAsia" w:hAnsiTheme="minorEastAsia" w:cs="宋体" w:hint="eastAsia"/>
          <w:kern w:val="0"/>
          <w:sz w:val="24"/>
          <w:szCs w:val="24"/>
        </w:rPr>
        <w:t>的</w:t>
      </w:r>
      <w:proofErr w:type="gramEnd"/>
      <w:r w:rsidR="0089662B" w:rsidRPr="0089662B">
        <w:rPr>
          <w:rFonts w:asciiTheme="minorEastAsia" w:hAnsiTheme="minorEastAsia" w:cs="宋体" w:hint="eastAsia"/>
          <w:kern w:val="0"/>
          <w:sz w:val="24"/>
          <w:szCs w:val="24"/>
        </w:rPr>
        <w:t>安全。</w:t>
      </w:r>
    </w:p>
    <w:p w14:paraId="7A545AF0" w14:textId="77777777" w:rsidR="0089662B" w:rsidRPr="0089662B" w:rsidRDefault="0089662B" w:rsidP="002C475F">
      <w:pPr>
        <w:autoSpaceDE w:val="0"/>
        <w:autoSpaceDN w:val="0"/>
        <w:adjustRightInd w:val="0"/>
        <w:spacing w:line="360" w:lineRule="exact"/>
        <w:ind w:firstLineChars="236" w:firstLine="566"/>
        <w:rPr>
          <w:rFonts w:asciiTheme="minorEastAsia" w:hAnsiTheme="minorEastAsia" w:cs="宋体"/>
          <w:kern w:val="0"/>
          <w:sz w:val="24"/>
          <w:szCs w:val="24"/>
        </w:rPr>
      </w:pPr>
      <w:r w:rsidRPr="0089662B">
        <w:rPr>
          <w:rFonts w:asciiTheme="minorEastAsia" w:hAnsiTheme="minorEastAsia" w:cs="宋体" w:hint="eastAsia"/>
          <w:kern w:val="0"/>
          <w:sz w:val="24"/>
          <w:szCs w:val="24"/>
        </w:rPr>
        <w:t>保险人可以对被保险人遵守前款约定的情况进行检查，向投保人、被保险人提出消除不安全因素和隐患的书面建议，投保人、被保险人应该认真付诸实施。但前述检查并不构成保险人对被保险人的任何承诺。</w:t>
      </w:r>
    </w:p>
    <w:p w14:paraId="1131B109" w14:textId="77777777" w:rsidR="0089662B" w:rsidRPr="000B4C54" w:rsidRDefault="0089662B" w:rsidP="002C475F">
      <w:pPr>
        <w:autoSpaceDE w:val="0"/>
        <w:autoSpaceDN w:val="0"/>
        <w:adjustRightInd w:val="0"/>
        <w:spacing w:line="360" w:lineRule="exact"/>
        <w:ind w:firstLineChars="200" w:firstLine="482"/>
        <w:rPr>
          <w:rFonts w:asciiTheme="minorEastAsia" w:hAnsiTheme="minorEastAsia" w:cs="宋体"/>
          <w:b/>
          <w:kern w:val="0"/>
          <w:sz w:val="24"/>
          <w:szCs w:val="24"/>
        </w:rPr>
      </w:pPr>
      <w:r w:rsidRPr="000B4C54">
        <w:rPr>
          <w:rFonts w:asciiTheme="minorEastAsia" w:hAnsiTheme="minorEastAsia" w:cs="宋体" w:hint="eastAsia"/>
          <w:b/>
          <w:kern w:val="0"/>
          <w:sz w:val="24"/>
          <w:szCs w:val="24"/>
        </w:rPr>
        <w:t>投保人、被保险人未按照约定履行其对保险标的</w:t>
      </w:r>
      <w:proofErr w:type="gramStart"/>
      <w:r w:rsidRPr="000B4C54">
        <w:rPr>
          <w:rFonts w:asciiTheme="minorEastAsia" w:hAnsiTheme="minorEastAsia" w:cs="宋体" w:hint="eastAsia"/>
          <w:b/>
          <w:kern w:val="0"/>
          <w:sz w:val="24"/>
          <w:szCs w:val="24"/>
        </w:rPr>
        <w:t>的</w:t>
      </w:r>
      <w:proofErr w:type="gramEnd"/>
      <w:r w:rsidRPr="000B4C54">
        <w:rPr>
          <w:rFonts w:asciiTheme="minorEastAsia" w:hAnsiTheme="minorEastAsia" w:cs="宋体" w:hint="eastAsia"/>
          <w:b/>
          <w:kern w:val="0"/>
          <w:sz w:val="24"/>
          <w:szCs w:val="24"/>
        </w:rPr>
        <w:t>安全应尽责任的，保险人有权要求增加保险费或者解除合同。</w:t>
      </w:r>
    </w:p>
    <w:p w14:paraId="3A6165E2" w14:textId="32DC0221" w:rsidR="0089662B" w:rsidRPr="0089662B" w:rsidRDefault="00966C5A" w:rsidP="0055583E">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w:t>
      </w:r>
      <w:r w:rsidR="002C475F">
        <w:rPr>
          <w:rFonts w:asciiTheme="minorEastAsia" w:hAnsiTheme="minorEastAsia" w:cs="SimSun,Bold" w:hint="eastAsia"/>
          <w:b/>
          <w:bCs/>
          <w:kern w:val="0"/>
          <w:sz w:val="24"/>
          <w:szCs w:val="24"/>
        </w:rPr>
        <w:t>二</w:t>
      </w:r>
      <w:r>
        <w:rPr>
          <w:rFonts w:asciiTheme="minorEastAsia" w:hAnsiTheme="minorEastAsia" w:cs="SimSun,Bold" w:hint="eastAsia"/>
          <w:b/>
          <w:bCs/>
          <w:kern w:val="0"/>
          <w:sz w:val="24"/>
          <w:szCs w:val="24"/>
        </w:rPr>
        <w:t>十</w:t>
      </w:r>
      <w:r w:rsidR="002C475F">
        <w:rPr>
          <w:rFonts w:asciiTheme="minorEastAsia" w:hAnsiTheme="minorEastAsia" w:cs="SimSun,Bold" w:hint="eastAsia"/>
          <w:b/>
          <w:bCs/>
          <w:kern w:val="0"/>
          <w:sz w:val="24"/>
          <w:szCs w:val="24"/>
        </w:rPr>
        <w:t>一</w:t>
      </w:r>
      <w:r w:rsidR="0089662B" w:rsidRPr="0089662B">
        <w:rPr>
          <w:rFonts w:asciiTheme="minorEastAsia" w:hAnsiTheme="minorEastAsia" w:cs="SimSun,Bold" w:hint="eastAsia"/>
          <w:b/>
          <w:bCs/>
          <w:kern w:val="0"/>
          <w:sz w:val="24"/>
          <w:szCs w:val="24"/>
        </w:rPr>
        <w:t>条</w:t>
      </w:r>
      <w:r w:rsidR="0089662B">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保险标的转让的，被保险人或者受让人应当及时通知保险人。</w:t>
      </w:r>
    </w:p>
    <w:p w14:paraId="458E711C" w14:textId="768AC641" w:rsidR="0089662B" w:rsidRPr="000B4C54" w:rsidRDefault="0089662B" w:rsidP="0055583E">
      <w:pPr>
        <w:autoSpaceDE w:val="0"/>
        <w:autoSpaceDN w:val="0"/>
        <w:adjustRightInd w:val="0"/>
        <w:spacing w:line="360" w:lineRule="exact"/>
        <w:ind w:firstLineChars="200" w:firstLine="482"/>
        <w:rPr>
          <w:rFonts w:asciiTheme="minorEastAsia" w:hAnsiTheme="minorEastAsia" w:cs="宋体"/>
          <w:b/>
          <w:kern w:val="0"/>
          <w:sz w:val="24"/>
          <w:szCs w:val="24"/>
        </w:rPr>
      </w:pPr>
      <w:r w:rsidRPr="000B4C54">
        <w:rPr>
          <w:rFonts w:asciiTheme="minorEastAsia" w:hAnsiTheme="minorEastAsia" w:cs="宋体" w:hint="eastAsia"/>
          <w:b/>
          <w:kern w:val="0"/>
          <w:sz w:val="24"/>
          <w:szCs w:val="24"/>
        </w:rPr>
        <w:t>因保险标的转让导致危险程度显著增加的，保险人自收到前款规定的通知之日起三十日内，</w:t>
      </w:r>
      <w:r w:rsidR="00E30CAC">
        <w:rPr>
          <w:rFonts w:asciiTheme="minorEastAsia" w:hAnsiTheme="minorEastAsia" w:cs="宋体" w:hint="eastAsia"/>
          <w:b/>
          <w:kern w:val="0"/>
          <w:sz w:val="24"/>
          <w:szCs w:val="24"/>
        </w:rPr>
        <w:t>保险人有权</w:t>
      </w:r>
      <w:r w:rsidRPr="000B4C54">
        <w:rPr>
          <w:rFonts w:asciiTheme="minorEastAsia" w:hAnsiTheme="minorEastAsia" w:cs="宋体" w:hint="eastAsia"/>
          <w:b/>
          <w:kern w:val="0"/>
          <w:sz w:val="24"/>
          <w:szCs w:val="24"/>
        </w:rPr>
        <w:t>增加保险费或者解除合同。</w:t>
      </w:r>
    </w:p>
    <w:p w14:paraId="04960921"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被保险人、受让人未履行本条规定的通知义务的，因转让导致保险标的危险程度显著增加而发生的保险事故，保险人不承担赔偿保险金的责任。</w:t>
      </w:r>
    </w:p>
    <w:p w14:paraId="0AE8F52F" w14:textId="59954EA1" w:rsidR="0089662B" w:rsidRPr="0089662B" w:rsidRDefault="0089662B" w:rsidP="0055583E">
      <w:pPr>
        <w:autoSpaceDE w:val="0"/>
        <w:autoSpaceDN w:val="0"/>
        <w:adjustRightInd w:val="0"/>
        <w:spacing w:line="360" w:lineRule="exact"/>
        <w:ind w:firstLineChars="200" w:firstLine="482"/>
        <w:rPr>
          <w:rFonts w:asciiTheme="minorEastAsia" w:hAnsiTheme="minorEastAsia" w:cs="宋体"/>
          <w:kern w:val="0"/>
          <w:sz w:val="24"/>
          <w:szCs w:val="24"/>
        </w:rPr>
      </w:pPr>
      <w:r w:rsidRPr="0089662B">
        <w:rPr>
          <w:rFonts w:asciiTheme="minorEastAsia" w:hAnsiTheme="minorEastAsia" w:cs="SimSun,Bold" w:hint="eastAsia"/>
          <w:b/>
          <w:bCs/>
          <w:kern w:val="0"/>
          <w:sz w:val="24"/>
          <w:szCs w:val="24"/>
        </w:rPr>
        <w:t>第</w:t>
      </w:r>
      <w:r w:rsidR="00966C5A">
        <w:rPr>
          <w:rFonts w:asciiTheme="minorEastAsia" w:hAnsiTheme="minorEastAsia" w:cs="SimSun,Bold" w:hint="eastAsia"/>
          <w:b/>
          <w:bCs/>
          <w:kern w:val="0"/>
          <w:sz w:val="24"/>
          <w:szCs w:val="24"/>
        </w:rPr>
        <w:t>二十</w:t>
      </w:r>
      <w:r w:rsidR="002C475F">
        <w:rPr>
          <w:rFonts w:asciiTheme="minorEastAsia" w:hAnsiTheme="minorEastAsia" w:cs="SimSun,Bold" w:hint="eastAsia"/>
          <w:b/>
          <w:bCs/>
          <w:kern w:val="0"/>
          <w:sz w:val="24"/>
          <w:szCs w:val="24"/>
        </w:rPr>
        <w:t>二</w:t>
      </w:r>
      <w:r w:rsidRPr="0089662B">
        <w:rPr>
          <w:rFonts w:asciiTheme="minorEastAsia" w:hAnsiTheme="minorEastAsia" w:cs="SimSun,Bold" w:hint="eastAsia"/>
          <w:b/>
          <w:bCs/>
          <w:kern w:val="0"/>
          <w:sz w:val="24"/>
          <w:szCs w:val="24"/>
        </w:rPr>
        <w:t>条</w:t>
      </w:r>
      <w:r>
        <w:rPr>
          <w:rFonts w:asciiTheme="minorEastAsia" w:hAnsiTheme="minorEastAsia" w:cs="SimSun,Bold" w:hint="eastAsia"/>
          <w:b/>
          <w:bCs/>
          <w:kern w:val="0"/>
          <w:sz w:val="24"/>
          <w:szCs w:val="24"/>
        </w:rPr>
        <w:t xml:space="preserve"> </w:t>
      </w:r>
      <w:r w:rsidRPr="0089662B">
        <w:rPr>
          <w:rFonts w:asciiTheme="minorEastAsia" w:hAnsiTheme="minorEastAsia" w:cs="宋体" w:hint="eastAsia"/>
          <w:kern w:val="0"/>
          <w:sz w:val="24"/>
          <w:szCs w:val="24"/>
        </w:rPr>
        <w:t>在合同有效期内，</w:t>
      </w:r>
      <w:r w:rsidRPr="000B4C54">
        <w:rPr>
          <w:rFonts w:asciiTheme="minorEastAsia" w:hAnsiTheme="minorEastAsia" w:cs="宋体" w:hint="eastAsia"/>
          <w:b/>
          <w:kern w:val="0"/>
          <w:sz w:val="24"/>
          <w:szCs w:val="24"/>
        </w:rPr>
        <w:t>保险标的</w:t>
      </w:r>
      <w:proofErr w:type="gramStart"/>
      <w:r w:rsidRPr="000B4C54">
        <w:rPr>
          <w:rFonts w:asciiTheme="minorEastAsia" w:hAnsiTheme="minorEastAsia" w:cs="宋体" w:hint="eastAsia"/>
          <w:b/>
          <w:kern w:val="0"/>
          <w:sz w:val="24"/>
          <w:szCs w:val="24"/>
        </w:rPr>
        <w:t>的</w:t>
      </w:r>
      <w:proofErr w:type="gramEnd"/>
      <w:r w:rsidRPr="000B4C54">
        <w:rPr>
          <w:rFonts w:asciiTheme="minorEastAsia" w:hAnsiTheme="minorEastAsia" w:cs="宋体" w:hint="eastAsia"/>
          <w:b/>
          <w:kern w:val="0"/>
          <w:sz w:val="24"/>
          <w:szCs w:val="24"/>
        </w:rPr>
        <w:t>危险程度显著增加的，被保险人应当及时通知保险人，保险人</w:t>
      </w:r>
      <w:r w:rsidR="002C475F">
        <w:rPr>
          <w:rFonts w:asciiTheme="minorEastAsia" w:hAnsiTheme="minorEastAsia" w:cs="宋体" w:hint="eastAsia"/>
          <w:b/>
          <w:kern w:val="0"/>
          <w:sz w:val="24"/>
          <w:szCs w:val="24"/>
        </w:rPr>
        <w:t>有权</w:t>
      </w:r>
      <w:r w:rsidRPr="000B4C54">
        <w:rPr>
          <w:rFonts w:asciiTheme="minorEastAsia" w:hAnsiTheme="minorEastAsia" w:cs="宋体" w:hint="eastAsia"/>
          <w:b/>
          <w:kern w:val="0"/>
          <w:sz w:val="24"/>
          <w:szCs w:val="24"/>
        </w:rPr>
        <w:t>增加保险费或者解除</w:t>
      </w:r>
      <w:r w:rsidR="0055583E">
        <w:rPr>
          <w:rFonts w:asciiTheme="minorEastAsia" w:hAnsiTheme="minorEastAsia" w:cs="宋体" w:hint="eastAsia"/>
          <w:b/>
          <w:kern w:val="0"/>
          <w:sz w:val="24"/>
          <w:szCs w:val="24"/>
        </w:rPr>
        <w:t>保险</w:t>
      </w:r>
      <w:r w:rsidRPr="000B4C54">
        <w:rPr>
          <w:rFonts w:asciiTheme="minorEastAsia" w:hAnsiTheme="minorEastAsia" w:cs="宋体" w:hint="eastAsia"/>
          <w:b/>
          <w:kern w:val="0"/>
          <w:sz w:val="24"/>
          <w:szCs w:val="24"/>
        </w:rPr>
        <w:t>合同。</w:t>
      </w:r>
    </w:p>
    <w:p w14:paraId="2612B669"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被保险人未履行前款约定的通知义务的，因保险标的</w:t>
      </w:r>
      <w:proofErr w:type="gramStart"/>
      <w:r w:rsidRPr="0089662B">
        <w:rPr>
          <w:rFonts w:asciiTheme="minorEastAsia" w:hAnsiTheme="minorEastAsia" w:cs="SimSun,Bold" w:hint="eastAsia"/>
          <w:b/>
          <w:bCs/>
          <w:kern w:val="0"/>
          <w:sz w:val="24"/>
          <w:szCs w:val="24"/>
        </w:rPr>
        <w:t>的</w:t>
      </w:r>
      <w:proofErr w:type="gramEnd"/>
      <w:r w:rsidRPr="0089662B">
        <w:rPr>
          <w:rFonts w:asciiTheme="minorEastAsia" w:hAnsiTheme="minorEastAsia" w:cs="SimSun,Bold" w:hint="eastAsia"/>
          <w:b/>
          <w:bCs/>
          <w:kern w:val="0"/>
          <w:sz w:val="24"/>
          <w:szCs w:val="24"/>
        </w:rPr>
        <w:t>危险程度显著增加而发生的保险事故，保险人不承担赔偿保险金的责任。</w:t>
      </w:r>
    </w:p>
    <w:p w14:paraId="36ECA5AC" w14:textId="701F3A9F" w:rsidR="0089662B" w:rsidRPr="0089662B" w:rsidRDefault="0089662B" w:rsidP="002C475F">
      <w:pPr>
        <w:autoSpaceDE w:val="0"/>
        <w:autoSpaceDN w:val="0"/>
        <w:adjustRightInd w:val="0"/>
        <w:spacing w:line="360" w:lineRule="exact"/>
        <w:ind w:firstLineChars="200" w:firstLine="482"/>
        <w:rPr>
          <w:rFonts w:asciiTheme="minorEastAsia" w:hAnsiTheme="minorEastAsia" w:cs="宋体"/>
          <w:kern w:val="0"/>
          <w:sz w:val="24"/>
          <w:szCs w:val="24"/>
        </w:rPr>
      </w:pPr>
      <w:r w:rsidRPr="0089662B">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三</w:t>
      </w:r>
      <w:r w:rsidRPr="0089662B">
        <w:rPr>
          <w:rFonts w:asciiTheme="minorEastAsia" w:hAnsiTheme="minorEastAsia" w:cs="SimSun,Bold" w:hint="eastAsia"/>
          <w:b/>
          <w:bCs/>
          <w:kern w:val="0"/>
          <w:sz w:val="24"/>
          <w:szCs w:val="24"/>
        </w:rPr>
        <w:t>条</w:t>
      </w:r>
      <w:r>
        <w:rPr>
          <w:rFonts w:asciiTheme="minorEastAsia" w:hAnsiTheme="minorEastAsia" w:cs="SimSun,Bold" w:hint="eastAsia"/>
          <w:b/>
          <w:bCs/>
          <w:kern w:val="0"/>
          <w:sz w:val="24"/>
          <w:szCs w:val="24"/>
        </w:rPr>
        <w:t xml:space="preserve"> </w:t>
      </w:r>
      <w:r w:rsidRPr="0089662B">
        <w:rPr>
          <w:rFonts w:asciiTheme="minorEastAsia" w:hAnsiTheme="minorEastAsia" w:cs="宋体" w:hint="eastAsia"/>
          <w:kern w:val="0"/>
          <w:sz w:val="24"/>
          <w:szCs w:val="24"/>
        </w:rPr>
        <w:t>知道保险事故发生后，被保险人应该：</w:t>
      </w:r>
    </w:p>
    <w:p w14:paraId="2F9C94EC"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SimSun,Bold"/>
          <w:b/>
          <w:bCs/>
          <w:kern w:val="0"/>
          <w:sz w:val="24"/>
          <w:szCs w:val="24"/>
        </w:rPr>
      </w:pPr>
      <w:r w:rsidRPr="0089662B">
        <w:rPr>
          <w:rFonts w:asciiTheme="minorEastAsia" w:hAnsiTheme="minorEastAsia" w:cs="宋体" w:hint="eastAsia"/>
          <w:kern w:val="0"/>
          <w:sz w:val="24"/>
          <w:szCs w:val="24"/>
        </w:rPr>
        <w:t>（一）尽力采取必要、合理的措施，防止或减少损失，否则，</w:t>
      </w:r>
      <w:r w:rsidRPr="0089662B">
        <w:rPr>
          <w:rFonts w:asciiTheme="minorEastAsia" w:hAnsiTheme="minorEastAsia" w:cs="SimSun,Bold" w:hint="eastAsia"/>
          <w:b/>
          <w:bCs/>
          <w:kern w:val="0"/>
          <w:sz w:val="24"/>
          <w:szCs w:val="24"/>
        </w:rPr>
        <w:t>对因此扩大的损失，保险人不承担赔偿责任；</w:t>
      </w:r>
    </w:p>
    <w:p w14:paraId="2509E89E"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SimSun,Bold"/>
          <w:b/>
          <w:bCs/>
          <w:kern w:val="0"/>
          <w:sz w:val="24"/>
          <w:szCs w:val="24"/>
        </w:rPr>
      </w:pPr>
      <w:r w:rsidRPr="0089662B">
        <w:rPr>
          <w:rFonts w:asciiTheme="minorEastAsia" w:hAnsiTheme="minorEastAsia" w:cs="宋体" w:hint="eastAsia"/>
          <w:kern w:val="0"/>
          <w:sz w:val="24"/>
          <w:szCs w:val="24"/>
        </w:rPr>
        <w:t>（二）及时通知保险人，并书面说明事故发生的原因、经过和损失情况；</w:t>
      </w:r>
      <w:r w:rsidRPr="0089662B">
        <w:rPr>
          <w:rFonts w:asciiTheme="minorEastAsia" w:hAnsiTheme="minorEastAsia" w:cs="SimSun,Bold" w:hint="eastAsia"/>
          <w:b/>
          <w:bCs/>
          <w:kern w:val="0"/>
          <w:sz w:val="24"/>
          <w:szCs w:val="24"/>
        </w:rPr>
        <w:t>故意或者因重大过失未及时通知，致使保险事故的性质、原因、损失程度等难以确定的，保险人对无法确定的部分，不承担赔偿保险金的责任，</w:t>
      </w:r>
      <w:r w:rsidRPr="0089662B">
        <w:rPr>
          <w:rFonts w:asciiTheme="minorEastAsia" w:hAnsiTheme="minorEastAsia" w:cs="宋体" w:hint="eastAsia"/>
          <w:kern w:val="0"/>
          <w:sz w:val="24"/>
          <w:szCs w:val="24"/>
        </w:rPr>
        <w:t>但保险人通过其他途径已经及时知道或者应当及时知道保险事故发生的除外；</w:t>
      </w:r>
    </w:p>
    <w:p w14:paraId="082DC8CC"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SimSun,Bold"/>
          <w:b/>
          <w:bCs/>
          <w:kern w:val="0"/>
          <w:sz w:val="24"/>
          <w:szCs w:val="24"/>
        </w:rPr>
      </w:pPr>
      <w:r w:rsidRPr="0089662B">
        <w:rPr>
          <w:rFonts w:asciiTheme="minorEastAsia" w:hAnsiTheme="minorEastAsia" w:cs="宋体" w:hint="eastAsia"/>
          <w:kern w:val="0"/>
          <w:sz w:val="24"/>
          <w:szCs w:val="24"/>
        </w:rPr>
        <w:t>（三）保护事故现场，允许并且协助保险人进行事故调查，</w:t>
      </w:r>
      <w:r w:rsidRPr="0089662B">
        <w:rPr>
          <w:rFonts w:asciiTheme="minorEastAsia" w:hAnsiTheme="minorEastAsia" w:cs="SimSun,Bold" w:hint="eastAsia"/>
          <w:b/>
          <w:bCs/>
          <w:kern w:val="0"/>
          <w:sz w:val="24"/>
          <w:szCs w:val="24"/>
        </w:rPr>
        <w:t>对于拒绝或者妨碍保险人进行事故调查导致无法确定事故原因或核实损失情况的，保险人对无法确定或核实的部分，不承担赔偿责任；</w:t>
      </w:r>
    </w:p>
    <w:p w14:paraId="5F7CF3F4"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SimSun,Bold"/>
          <w:b/>
          <w:bCs/>
          <w:kern w:val="0"/>
          <w:sz w:val="24"/>
          <w:szCs w:val="24"/>
        </w:rPr>
      </w:pPr>
      <w:r w:rsidRPr="0089662B">
        <w:rPr>
          <w:rFonts w:asciiTheme="minorEastAsia" w:hAnsiTheme="minorEastAsia" w:cs="宋体" w:hint="eastAsia"/>
          <w:kern w:val="0"/>
          <w:sz w:val="24"/>
          <w:szCs w:val="24"/>
        </w:rPr>
        <w:t>（四）涉及违法、犯罪的，应立即向公安部门报案，</w:t>
      </w:r>
      <w:r w:rsidRPr="0089662B">
        <w:rPr>
          <w:rFonts w:asciiTheme="minorEastAsia" w:hAnsiTheme="minorEastAsia" w:cs="SimSun,Bold" w:hint="eastAsia"/>
          <w:b/>
          <w:bCs/>
          <w:kern w:val="0"/>
          <w:sz w:val="24"/>
          <w:szCs w:val="24"/>
        </w:rPr>
        <w:t>否则，对因此扩大的损失，保险人不承担赔偿责任。</w:t>
      </w:r>
    </w:p>
    <w:p w14:paraId="57A7BA2C" w14:textId="7918EB48"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四</w:t>
      </w:r>
      <w:r w:rsidR="0089662B" w:rsidRPr="0089662B">
        <w:rPr>
          <w:rFonts w:asciiTheme="minorEastAsia" w:hAnsiTheme="minorEastAsia" w:cs="SimSun,Bold" w:hint="eastAsia"/>
          <w:b/>
          <w:bCs/>
          <w:kern w:val="0"/>
          <w:sz w:val="24"/>
          <w:szCs w:val="24"/>
        </w:rPr>
        <w:t>条</w:t>
      </w:r>
      <w:r w:rsidR="0089662B">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被保险人请求赔偿时，应向保险人提供下列证明和资料：</w:t>
      </w:r>
    </w:p>
    <w:p w14:paraId="589DFE5A" w14:textId="4C071D5F"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（一）保险单</w:t>
      </w:r>
      <w:r w:rsidR="002C475F">
        <w:rPr>
          <w:rFonts w:asciiTheme="minorEastAsia" w:hAnsiTheme="minorEastAsia" w:cs="宋体" w:hint="eastAsia"/>
          <w:kern w:val="0"/>
          <w:sz w:val="24"/>
          <w:szCs w:val="24"/>
        </w:rPr>
        <w:t>或其他保险凭证</w:t>
      </w:r>
      <w:r w:rsidRPr="0089662B">
        <w:rPr>
          <w:rFonts w:asciiTheme="minorEastAsia" w:hAnsiTheme="minorEastAsia" w:cs="宋体" w:hint="eastAsia"/>
          <w:kern w:val="0"/>
          <w:sz w:val="24"/>
          <w:szCs w:val="24"/>
        </w:rPr>
        <w:t>；</w:t>
      </w:r>
    </w:p>
    <w:p w14:paraId="4033B0C4"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（二）被保险人或其代表填具的索赔申请书；</w:t>
      </w:r>
    </w:p>
    <w:p w14:paraId="1A112287"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lastRenderedPageBreak/>
        <w:t>（三）财产损失、费用清单；</w:t>
      </w:r>
    </w:p>
    <w:p w14:paraId="1E6647EC" w14:textId="32BA264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（四）事故证明</w:t>
      </w:r>
      <w:r w:rsidR="003A4735">
        <w:rPr>
          <w:rFonts w:asciiTheme="minorEastAsia" w:hAnsiTheme="minorEastAsia" w:cs="宋体" w:hint="eastAsia"/>
          <w:kern w:val="0"/>
          <w:sz w:val="24"/>
          <w:szCs w:val="24"/>
        </w:rPr>
        <w:t>及价值评估证明</w:t>
      </w:r>
      <w:r w:rsidR="001F24FD">
        <w:rPr>
          <w:rFonts w:asciiTheme="minorEastAsia" w:hAnsiTheme="minorEastAsia" w:cs="宋体" w:hint="eastAsia"/>
          <w:kern w:val="0"/>
          <w:sz w:val="24"/>
          <w:szCs w:val="24"/>
        </w:rPr>
        <w:t>文件</w:t>
      </w:r>
      <w:r w:rsidRPr="0089662B">
        <w:rPr>
          <w:rFonts w:asciiTheme="minorEastAsia" w:hAnsiTheme="minorEastAsia" w:cs="宋体" w:hint="eastAsia"/>
          <w:kern w:val="0"/>
          <w:sz w:val="24"/>
          <w:szCs w:val="24"/>
        </w:rPr>
        <w:t>；</w:t>
      </w:r>
    </w:p>
    <w:p w14:paraId="54E1E906"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（五）投保人、被保险人所能提供的与确认保险事故的性质、原因、损失程度等有关的其他证明和资料。</w:t>
      </w:r>
    </w:p>
    <w:p w14:paraId="79B55F2C"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被保险人未履行前款约定的索赔材料提供义务，导致保险人无法核实损失情况的，保险人对无法核实的部分不承担赔偿责任。</w:t>
      </w:r>
    </w:p>
    <w:p w14:paraId="3E110C93" w14:textId="77777777" w:rsidR="00235B93" w:rsidRDefault="00235B93" w:rsidP="0089662B">
      <w:pPr>
        <w:autoSpaceDE w:val="0"/>
        <w:autoSpaceDN w:val="0"/>
        <w:adjustRightInd w:val="0"/>
        <w:spacing w:line="360" w:lineRule="exact"/>
        <w:jc w:val="left"/>
        <w:rPr>
          <w:rFonts w:asciiTheme="minorEastAsia" w:hAnsiTheme="minorEastAsia" w:cs="SimSun,Bold"/>
          <w:b/>
          <w:bCs/>
          <w:kern w:val="0"/>
          <w:sz w:val="24"/>
          <w:szCs w:val="24"/>
        </w:rPr>
      </w:pPr>
    </w:p>
    <w:p w14:paraId="2F1C4B54" w14:textId="77777777" w:rsidR="0089662B" w:rsidRPr="0089662B" w:rsidRDefault="0089662B" w:rsidP="00235B93">
      <w:pPr>
        <w:autoSpaceDE w:val="0"/>
        <w:autoSpaceDN w:val="0"/>
        <w:adjustRightInd w:val="0"/>
        <w:spacing w:line="360" w:lineRule="exact"/>
        <w:jc w:val="center"/>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赔偿处理</w:t>
      </w:r>
    </w:p>
    <w:p w14:paraId="6B82ACE1" w14:textId="47FE94DC" w:rsidR="0089662B" w:rsidRPr="0089662B" w:rsidRDefault="00966C5A" w:rsidP="0055583E">
      <w:pPr>
        <w:autoSpaceDE w:val="0"/>
        <w:autoSpaceDN w:val="0"/>
        <w:adjustRightInd w:val="0"/>
        <w:spacing w:line="360" w:lineRule="exact"/>
        <w:ind w:firstLineChars="200" w:firstLine="482"/>
        <w:rPr>
          <w:rFonts w:asciiTheme="minorEastAsia" w:hAnsiTheme="minorEastAsia" w:cs="SimSun,Bold"/>
          <w:b/>
          <w:bCs/>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五</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89662B">
        <w:rPr>
          <w:rFonts w:asciiTheme="minorEastAsia" w:hAnsiTheme="minorEastAsia" w:cs="SimSun,Bold" w:hint="eastAsia"/>
          <w:b/>
          <w:bCs/>
          <w:kern w:val="0"/>
          <w:sz w:val="24"/>
          <w:szCs w:val="24"/>
        </w:rPr>
        <w:t>保险事故发生时，被保险人对保险标的不具有保险利益的，不得向保险人请求赔偿保险金。</w:t>
      </w:r>
    </w:p>
    <w:p w14:paraId="0F2F2C00" w14:textId="1F899BE4"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b/>
          <w:bCs/>
          <w:kern w:val="0"/>
          <w:sz w:val="24"/>
          <w:szCs w:val="24"/>
        </w:rPr>
        <w:t>六</w:t>
      </w:r>
      <w:r w:rsidR="0089662B" w:rsidRPr="0089662B">
        <w:rPr>
          <w:rFonts w:asciiTheme="minorEastAsia" w:hAnsiTheme="minorEastAsia" w:cs="SimSun,Bold" w:hint="eastAsia"/>
          <w:b/>
          <w:bCs/>
          <w:kern w:val="0"/>
          <w:sz w:val="24"/>
          <w:szCs w:val="24"/>
        </w:rPr>
        <w:t>条</w:t>
      </w:r>
      <w:r w:rsidR="002C475F">
        <w:rPr>
          <w:rFonts w:asciiTheme="minorEastAsia" w:hAnsiTheme="minorEastAsia" w:cs="SimSun,Bold" w:hint="eastAsia"/>
          <w:b/>
          <w:bCs/>
          <w:kern w:val="0"/>
          <w:sz w:val="24"/>
          <w:szCs w:val="24"/>
        </w:rPr>
        <w:t xml:space="preserve"> </w:t>
      </w:r>
      <w:r w:rsidR="00F7799B" w:rsidRPr="00F7799B">
        <w:rPr>
          <w:rFonts w:asciiTheme="minorEastAsia" w:hAnsiTheme="minorEastAsia" w:cs="宋体" w:hint="eastAsia"/>
          <w:kern w:val="0"/>
          <w:sz w:val="24"/>
          <w:szCs w:val="24"/>
        </w:rPr>
        <w:t>保险标的发生保险责任范围内的损失，保险人根据以下方式以保险金额为限计算赔偿</w:t>
      </w:r>
      <w:r w:rsidR="00E30CAC">
        <w:rPr>
          <w:rFonts w:asciiTheme="minorEastAsia" w:hAnsiTheme="minorEastAsia" w:cs="宋体" w:hint="eastAsia"/>
          <w:kern w:val="0"/>
          <w:sz w:val="24"/>
          <w:szCs w:val="24"/>
        </w:rPr>
        <w:t>金额</w:t>
      </w:r>
      <w:r w:rsidR="00F7799B" w:rsidRPr="00F7799B">
        <w:rPr>
          <w:rFonts w:asciiTheme="minorEastAsia" w:hAnsiTheme="minorEastAsia" w:cs="宋体" w:hint="eastAsia"/>
          <w:kern w:val="0"/>
          <w:sz w:val="24"/>
          <w:szCs w:val="24"/>
        </w:rPr>
        <w:t>：</w:t>
      </w:r>
    </w:p>
    <w:p w14:paraId="1FB7C402" w14:textId="77777777" w:rsidR="00F7799B" w:rsidRPr="00F7799B" w:rsidRDefault="00F7799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F7799B">
        <w:rPr>
          <w:rFonts w:asciiTheme="minorEastAsia" w:hAnsiTheme="minorEastAsia" w:cs="宋体" w:hint="eastAsia"/>
          <w:kern w:val="0"/>
          <w:sz w:val="24"/>
          <w:szCs w:val="24"/>
        </w:rPr>
        <w:t>（一）保险标的发生全部损毁或灭失，保险人按照保险金额进行赔付；</w:t>
      </w:r>
    </w:p>
    <w:p w14:paraId="67E7498E" w14:textId="44E4B46F" w:rsidR="00F7799B" w:rsidRPr="00F7799B" w:rsidRDefault="00F7799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F7799B">
        <w:rPr>
          <w:rFonts w:asciiTheme="minorEastAsia" w:hAnsiTheme="minorEastAsia" w:cs="宋体" w:hint="eastAsia"/>
          <w:kern w:val="0"/>
          <w:sz w:val="24"/>
          <w:szCs w:val="24"/>
        </w:rPr>
        <w:t>（二）保险标的发生部分损失，需由经保险人事先认可的拥有国家相关资质的专家、机构进行评估，确定损失程度。可以修复或恢复原状时，保险人赔付经保险人事先认可的拥有国家合格资质的专家、机构进行修复或恢复原状所需的费用，包括但不限于材料费、人工费、专家咨询费等</w:t>
      </w:r>
      <w:r w:rsidR="00246E57">
        <w:rPr>
          <w:rFonts w:asciiTheme="minorEastAsia" w:hAnsiTheme="minorEastAsia" w:cs="宋体" w:hint="eastAsia"/>
          <w:kern w:val="0"/>
          <w:sz w:val="24"/>
          <w:szCs w:val="24"/>
        </w:rPr>
        <w:t>。</w:t>
      </w:r>
    </w:p>
    <w:p w14:paraId="2EFDBBB5" w14:textId="77777777" w:rsidR="0089662B" w:rsidRPr="00F7799B" w:rsidRDefault="00F7799B" w:rsidP="002C475F">
      <w:pPr>
        <w:autoSpaceDE w:val="0"/>
        <w:autoSpaceDN w:val="0"/>
        <w:adjustRightInd w:val="0"/>
        <w:spacing w:line="360" w:lineRule="exact"/>
        <w:ind w:firstLineChars="200" w:firstLine="482"/>
        <w:rPr>
          <w:rFonts w:asciiTheme="minorEastAsia" w:hAnsiTheme="minorEastAsia" w:cs="宋体"/>
          <w:b/>
          <w:kern w:val="0"/>
          <w:sz w:val="24"/>
          <w:szCs w:val="24"/>
        </w:rPr>
      </w:pPr>
      <w:r w:rsidRPr="00F7799B">
        <w:rPr>
          <w:rFonts w:asciiTheme="minorEastAsia" w:hAnsiTheme="minorEastAsia" w:cs="宋体" w:hint="eastAsia"/>
          <w:b/>
          <w:kern w:val="0"/>
          <w:sz w:val="24"/>
          <w:szCs w:val="24"/>
        </w:rPr>
        <w:t>对保险标的在修复或替换过程中，被保险人进行的任何变更、性能增加或改进所产生的额外费用，保险人不负责赔偿。</w:t>
      </w:r>
    </w:p>
    <w:p w14:paraId="5716D08A" w14:textId="14EAD3E1" w:rsidR="0089662B" w:rsidRPr="0089662B" w:rsidRDefault="00F7799B" w:rsidP="0055583E">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七</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55583E">
        <w:rPr>
          <w:rFonts w:asciiTheme="minorEastAsia" w:hAnsiTheme="minorEastAsia" w:cs="宋体" w:hint="eastAsia"/>
          <w:b/>
          <w:kern w:val="0"/>
          <w:sz w:val="24"/>
          <w:szCs w:val="24"/>
        </w:rPr>
        <w:t>任何属于成对或成套的保险</w:t>
      </w:r>
      <w:r w:rsidR="00BE4E32">
        <w:rPr>
          <w:rFonts w:asciiTheme="minorEastAsia" w:hAnsiTheme="minorEastAsia" w:cs="宋体" w:hint="eastAsia"/>
          <w:b/>
          <w:kern w:val="0"/>
          <w:sz w:val="24"/>
          <w:szCs w:val="24"/>
        </w:rPr>
        <w:t>标的</w:t>
      </w:r>
      <w:r w:rsidR="0089662B" w:rsidRPr="0055583E">
        <w:rPr>
          <w:rFonts w:asciiTheme="minorEastAsia" w:hAnsiTheme="minorEastAsia" w:cs="宋体" w:hint="eastAsia"/>
          <w:b/>
          <w:kern w:val="0"/>
          <w:sz w:val="24"/>
          <w:szCs w:val="24"/>
        </w:rPr>
        <w:t>，若发生损失，保险人的赔偿责任不超过该受损财产在所属整对或整套财产的保险金额中所占的比例</w:t>
      </w:r>
      <w:r w:rsidR="0089662B" w:rsidRPr="0089662B">
        <w:rPr>
          <w:rFonts w:asciiTheme="minorEastAsia" w:hAnsiTheme="minorEastAsia" w:cs="宋体" w:hint="eastAsia"/>
          <w:kern w:val="0"/>
          <w:sz w:val="24"/>
          <w:szCs w:val="24"/>
        </w:rPr>
        <w:t>。</w:t>
      </w:r>
    </w:p>
    <w:p w14:paraId="214B2A68" w14:textId="6C16CBF8" w:rsidR="0089662B" w:rsidRPr="0089662B" w:rsidRDefault="00F7799B"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八</w:t>
      </w:r>
      <w:r w:rsidR="0089662B" w:rsidRPr="0089662B">
        <w:rPr>
          <w:rFonts w:asciiTheme="minorEastAsia" w:hAnsiTheme="minorEastAsia" w:cs="SimSun,Bold" w:hint="eastAsia"/>
          <w:b/>
          <w:bCs/>
          <w:kern w:val="0"/>
          <w:sz w:val="24"/>
          <w:szCs w:val="24"/>
        </w:rPr>
        <w:t>条</w:t>
      </w:r>
      <w:r>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被保险人为防止或减少保险标的</w:t>
      </w:r>
      <w:proofErr w:type="gramStart"/>
      <w:r w:rsidR="0089662B" w:rsidRPr="0089662B">
        <w:rPr>
          <w:rFonts w:asciiTheme="minorEastAsia" w:hAnsiTheme="minorEastAsia" w:cs="宋体" w:hint="eastAsia"/>
          <w:kern w:val="0"/>
          <w:sz w:val="24"/>
          <w:szCs w:val="24"/>
        </w:rPr>
        <w:t>的</w:t>
      </w:r>
      <w:proofErr w:type="gramEnd"/>
      <w:r w:rsidR="0089662B" w:rsidRPr="0089662B">
        <w:rPr>
          <w:rFonts w:asciiTheme="minorEastAsia" w:hAnsiTheme="minorEastAsia" w:cs="宋体" w:hint="eastAsia"/>
          <w:kern w:val="0"/>
          <w:sz w:val="24"/>
          <w:szCs w:val="24"/>
        </w:rPr>
        <w:t>损失所支付的必要的、合理的费用，在保险标的损失赔偿金额之外另行计算，最高不超过被施救保险标的</w:t>
      </w:r>
      <w:proofErr w:type="gramStart"/>
      <w:r w:rsidR="0089662B" w:rsidRPr="0089662B">
        <w:rPr>
          <w:rFonts w:asciiTheme="minorEastAsia" w:hAnsiTheme="minorEastAsia" w:cs="宋体" w:hint="eastAsia"/>
          <w:kern w:val="0"/>
          <w:sz w:val="24"/>
          <w:szCs w:val="24"/>
        </w:rPr>
        <w:t>的</w:t>
      </w:r>
      <w:proofErr w:type="gramEnd"/>
      <w:r w:rsidR="0089662B" w:rsidRPr="0089662B">
        <w:rPr>
          <w:rFonts w:asciiTheme="minorEastAsia" w:hAnsiTheme="minorEastAsia" w:cs="宋体" w:hint="eastAsia"/>
          <w:kern w:val="0"/>
          <w:sz w:val="24"/>
          <w:szCs w:val="24"/>
        </w:rPr>
        <w:t>保险价值。</w:t>
      </w:r>
    </w:p>
    <w:p w14:paraId="5BA69D50"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被施救的财产中，含有本保险合同未承保财产的，按被施救保险标的</w:t>
      </w:r>
      <w:proofErr w:type="gramStart"/>
      <w:r w:rsidRPr="0089662B">
        <w:rPr>
          <w:rFonts w:asciiTheme="minorEastAsia" w:hAnsiTheme="minorEastAsia" w:cs="宋体" w:hint="eastAsia"/>
          <w:kern w:val="0"/>
          <w:sz w:val="24"/>
          <w:szCs w:val="24"/>
        </w:rPr>
        <w:t>的</w:t>
      </w:r>
      <w:proofErr w:type="gramEnd"/>
      <w:r w:rsidRPr="0089662B">
        <w:rPr>
          <w:rFonts w:asciiTheme="minorEastAsia" w:hAnsiTheme="minorEastAsia" w:cs="宋体" w:hint="eastAsia"/>
          <w:kern w:val="0"/>
          <w:sz w:val="24"/>
          <w:szCs w:val="24"/>
        </w:rPr>
        <w:t>保险价值与全部被施救财产价值的比例分摊施救费用。</w:t>
      </w:r>
    </w:p>
    <w:p w14:paraId="21EDF57C" w14:textId="419BD584" w:rsidR="0089662B" w:rsidRPr="0089662B" w:rsidRDefault="00F7799B" w:rsidP="0055583E">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第二十</w:t>
      </w:r>
      <w:r w:rsidR="002C475F">
        <w:rPr>
          <w:rFonts w:asciiTheme="minorEastAsia" w:hAnsiTheme="minorEastAsia" w:cs="SimSun,Bold" w:hint="eastAsia"/>
          <w:b/>
          <w:bCs/>
          <w:kern w:val="0"/>
          <w:sz w:val="24"/>
          <w:szCs w:val="24"/>
        </w:rPr>
        <w:t>九</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55583E">
        <w:rPr>
          <w:rFonts w:asciiTheme="minorEastAsia" w:hAnsiTheme="minorEastAsia" w:cs="宋体" w:hint="eastAsia"/>
          <w:b/>
          <w:kern w:val="0"/>
          <w:sz w:val="24"/>
          <w:szCs w:val="24"/>
        </w:rPr>
        <w:t>保险事故发生时，如果存在重复保险，保险人按照本保险合同的相应保险金额与其他保险合同及本保险合同相应保险金额总和的比例承担赔偿责任</w:t>
      </w:r>
      <w:r w:rsidR="0089662B" w:rsidRPr="0089662B">
        <w:rPr>
          <w:rFonts w:asciiTheme="minorEastAsia" w:hAnsiTheme="minorEastAsia" w:cs="宋体" w:hint="eastAsia"/>
          <w:kern w:val="0"/>
          <w:sz w:val="24"/>
          <w:szCs w:val="24"/>
        </w:rPr>
        <w:t>。</w:t>
      </w:r>
    </w:p>
    <w:p w14:paraId="40EF4D58"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宋体"/>
          <w:kern w:val="0"/>
          <w:sz w:val="24"/>
          <w:szCs w:val="24"/>
        </w:rPr>
      </w:pPr>
      <w:r w:rsidRPr="0089662B">
        <w:rPr>
          <w:rFonts w:asciiTheme="minorEastAsia" w:hAnsiTheme="minorEastAsia" w:cs="SimSun,Bold" w:hint="eastAsia"/>
          <w:b/>
          <w:bCs/>
          <w:kern w:val="0"/>
          <w:sz w:val="24"/>
          <w:szCs w:val="24"/>
        </w:rPr>
        <w:t>其他保险人应承担的赔偿金额，本保险人不负责垫付。</w:t>
      </w:r>
      <w:r w:rsidRPr="0055583E">
        <w:rPr>
          <w:rFonts w:asciiTheme="minorEastAsia" w:hAnsiTheme="minorEastAsia" w:cs="宋体" w:hint="eastAsia"/>
          <w:b/>
          <w:kern w:val="0"/>
          <w:sz w:val="24"/>
          <w:szCs w:val="24"/>
        </w:rPr>
        <w:t>若被保险人未如实告知导致保险人多支付赔偿金的，保险人有权向被保险人追回多支付的部分</w:t>
      </w:r>
      <w:r w:rsidRPr="0089662B">
        <w:rPr>
          <w:rFonts w:asciiTheme="minorEastAsia" w:hAnsiTheme="minorEastAsia" w:cs="宋体" w:hint="eastAsia"/>
          <w:kern w:val="0"/>
          <w:sz w:val="24"/>
          <w:szCs w:val="24"/>
        </w:rPr>
        <w:t>。</w:t>
      </w:r>
    </w:p>
    <w:p w14:paraId="377704C2" w14:textId="5927D1E2" w:rsidR="0089662B" w:rsidRDefault="00F7799B"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w:t>
      </w:r>
      <w:r w:rsidR="002C475F">
        <w:rPr>
          <w:rFonts w:asciiTheme="minorEastAsia" w:hAnsiTheme="minorEastAsia" w:cs="SimSun,Bold"/>
          <w:b/>
          <w:bCs/>
          <w:kern w:val="0"/>
          <w:sz w:val="24"/>
          <w:szCs w:val="24"/>
        </w:rPr>
        <w:t>三</w:t>
      </w:r>
      <w:r>
        <w:rPr>
          <w:rFonts w:asciiTheme="minorEastAsia" w:hAnsiTheme="minorEastAsia" w:cs="SimSun,Bold" w:hint="eastAsia"/>
          <w:b/>
          <w:bCs/>
          <w:kern w:val="0"/>
          <w:sz w:val="24"/>
          <w:szCs w:val="24"/>
        </w:rPr>
        <w:t>十</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保险标的发生部分损失，保险人履行赔偿义务后，本保险合同的保险金额</w:t>
      </w:r>
      <w:proofErr w:type="gramStart"/>
      <w:r w:rsidR="0089662B" w:rsidRPr="0089662B">
        <w:rPr>
          <w:rFonts w:asciiTheme="minorEastAsia" w:hAnsiTheme="minorEastAsia" w:cs="宋体" w:hint="eastAsia"/>
          <w:kern w:val="0"/>
          <w:sz w:val="24"/>
          <w:szCs w:val="24"/>
        </w:rPr>
        <w:t>自损失</w:t>
      </w:r>
      <w:proofErr w:type="gramEnd"/>
      <w:r w:rsidR="0089662B" w:rsidRPr="0089662B">
        <w:rPr>
          <w:rFonts w:asciiTheme="minorEastAsia" w:hAnsiTheme="minorEastAsia" w:cs="宋体" w:hint="eastAsia"/>
          <w:kern w:val="0"/>
          <w:sz w:val="24"/>
          <w:szCs w:val="24"/>
        </w:rPr>
        <w:t>发生之日起按保险人的赔偿金额相应减少，保险人不退还保险金额减少部分的保险费。</w:t>
      </w:r>
      <w:proofErr w:type="gramStart"/>
      <w:r w:rsidR="002C475F" w:rsidRPr="0055583E">
        <w:rPr>
          <w:rFonts w:asciiTheme="minorEastAsia" w:hAnsiTheme="minorEastAsia" w:cs="宋体" w:hint="eastAsia"/>
          <w:b/>
          <w:kern w:val="0"/>
          <w:sz w:val="24"/>
          <w:szCs w:val="24"/>
        </w:rPr>
        <w:t>除保</w:t>
      </w:r>
      <w:r w:rsidR="00BA6278">
        <w:rPr>
          <w:rFonts w:asciiTheme="minorEastAsia" w:hAnsiTheme="minorEastAsia" w:cs="宋体" w:hint="eastAsia"/>
          <w:b/>
          <w:kern w:val="0"/>
          <w:sz w:val="24"/>
          <w:szCs w:val="24"/>
        </w:rPr>
        <w:t>险</w:t>
      </w:r>
      <w:proofErr w:type="gramEnd"/>
      <w:r w:rsidR="002C475F" w:rsidRPr="0055583E">
        <w:rPr>
          <w:rFonts w:asciiTheme="minorEastAsia" w:hAnsiTheme="minorEastAsia" w:cs="宋体" w:hint="eastAsia"/>
          <w:b/>
          <w:kern w:val="0"/>
          <w:sz w:val="24"/>
          <w:szCs w:val="24"/>
        </w:rPr>
        <w:t>单另有约定外，</w:t>
      </w:r>
      <w:r w:rsidR="0089662B" w:rsidRPr="0055583E">
        <w:rPr>
          <w:rFonts w:asciiTheme="minorEastAsia" w:hAnsiTheme="minorEastAsia" w:cs="宋体" w:hint="eastAsia"/>
          <w:b/>
          <w:kern w:val="0"/>
          <w:sz w:val="24"/>
          <w:szCs w:val="24"/>
        </w:rPr>
        <w:t>如投保人请求恢复至原保险金额，应按原约定的保险费率另行支付恢复部分从投保人请求的恢复日期起至保险期间届满之日止按日比例计算的保险费</w:t>
      </w:r>
      <w:r w:rsidR="0089662B" w:rsidRPr="0089662B">
        <w:rPr>
          <w:rFonts w:asciiTheme="minorEastAsia" w:hAnsiTheme="minorEastAsia" w:cs="宋体" w:hint="eastAsia"/>
          <w:kern w:val="0"/>
          <w:sz w:val="24"/>
          <w:szCs w:val="24"/>
        </w:rPr>
        <w:t>。</w:t>
      </w:r>
    </w:p>
    <w:p w14:paraId="6BFE4D82" w14:textId="08699089" w:rsidR="00F7799B" w:rsidRPr="0089662B" w:rsidRDefault="00F7799B" w:rsidP="002C475F">
      <w:pPr>
        <w:autoSpaceDE w:val="0"/>
        <w:autoSpaceDN w:val="0"/>
        <w:adjustRightInd w:val="0"/>
        <w:spacing w:line="360" w:lineRule="exact"/>
        <w:ind w:firstLineChars="200" w:firstLine="482"/>
        <w:rPr>
          <w:rFonts w:asciiTheme="minorEastAsia" w:hAnsiTheme="minorEastAsia" w:cs="宋体"/>
          <w:kern w:val="0"/>
          <w:sz w:val="24"/>
          <w:szCs w:val="24"/>
        </w:rPr>
      </w:pPr>
      <w:r w:rsidRPr="00F7799B">
        <w:rPr>
          <w:rFonts w:asciiTheme="minorEastAsia" w:hAnsiTheme="minorEastAsia" w:cs="宋体"/>
          <w:b/>
          <w:kern w:val="0"/>
          <w:sz w:val="24"/>
          <w:szCs w:val="24"/>
        </w:rPr>
        <w:t>第</w:t>
      </w:r>
      <w:r w:rsidR="002C475F">
        <w:rPr>
          <w:rFonts w:asciiTheme="minorEastAsia" w:hAnsiTheme="minorEastAsia" w:cs="宋体"/>
          <w:b/>
          <w:kern w:val="0"/>
          <w:sz w:val="24"/>
          <w:szCs w:val="24"/>
        </w:rPr>
        <w:t>三</w:t>
      </w:r>
      <w:r w:rsidRPr="00F7799B">
        <w:rPr>
          <w:rFonts w:asciiTheme="minorEastAsia" w:hAnsiTheme="minorEastAsia" w:cs="宋体"/>
          <w:b/>
          <w:kern w:val="0"/>
          <w:sz w:val="24"/>
          <w:szCs w:val="24"/>
        </w:rPr>
        <w:t>十</w:t>
      </w:r>
      <w:r w:rsidR="002C475F">
        <w:rPr>
          <w:rFonts w:asciiTheme="minorEastAsia" w:hAnsiTheme="minorEastAsia" w:cs="宋体"/>
          <w:b/>
          <w:kern w:val="0"/>
          <w:sz w:val="24"/>
          <w:szCs w:val="24"/>
        </w:rPr>
        <w:t>一</w:t>
      </w:r>
      <w:r w:rsidRPr="00F7799B">
        <w:rPr>
          <w:rFonts w:asciiTheme="minorEastAsia" w:hAnsiTheme="minorEastAsia" w:cs="宋体"/>
          <w:b/>
          <w:kern w:val="0"/>
          <w:sz w:val="24"/>
          <w:szCs w:val="24"/>
        </w:rPr>
        <w:t>条</w:t>
      </w:r>
      <w:r>
        <w:rPr>
          <w:rFonts w:asciiTheme="minorEastAsia" w:hAnsiTheme="minorEastAsia" w:cs="宋体" w:hint="eastAsia"/>
          <w:kern w:val="0"/>
          <w:sz w:val="24"/>
          <w:szCs w:val="24"/>
        </w:rPr>
        <w:t xml:space="preserve"> </w:t>
      </w:r>
      <w:r w:rsidRPr="00F7799B">
        <w:rPr>
          <w:rFonts w:asciiTheme="minorEastAsia" w:hAnsiTheme="minorEastAsia" w:cs="宋体" w:hint="eastAsia"/>
          <w:kern w:val="0"/>
          <w:sz w:val="24"/>
          <w:szCs w:val="24"/>
        </w:rPr>
        <w:t>保险标的遭受损失后，如果有残余价值，应由双方协商处理。</w:t>
      </w:r>
      <w:r w:rsidRPr="0055583E">
        <w:rPr>
          <w:rFonts w:asciiTheme="minorEastAsia" w:hAnsiTheme="minorEastAsia" w:cs="宋体" w:hint="eastAsia"/>
          <w:b/>
          <w:kern w:val="0"/>
          <w:sz w:val="24"/>
          <w:szCs w:val="24"/>
        </w:rPr>
        <w:t>如折归被保险人，由双方协商确定其价值，并在保险赔款中扣除</w:t>
      </w:r>
      <w:r w:rsidRPr="00F7799B">
        <w:rPr>
          <w:rFonts w:asciiTheme="minorEastAsia" w:hAnsiTheme="minorEastAsia" w:cs="宋体" w:hint="eastAsia"/>
          <w:kern w:val="0"/>
          <w:sz w:val="24"/>
          <w:szCs w:val="24"/>
        </w:rPr>
        <w:t>。</w:t>
      </w:r>
    </w:p>
    <w:p w14:paraId="15F05590" w14:textId="4A96B093"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lastRenderedPageBreak/>
        <w:t>第</w:t>
      </w:r>
      <w:r w:rsidR="00F7799B">
        <w:rPr>
          <w:rFonts w:asciiTheme="minorEastAsia" w:hAnsiTheme="minorEastAsia" w:cs="SimSun,Bold" w:hint="eastAsia"/>
          <w:b/>
          <w:bCs/>
          <w:kern w:val="0"/>
          <w:sz w:val="24"/>
          <w:szCs w:val="24"/>
        </w:rPr>
        <w:t>三十</w:t>
      </w:r>
      <w:r w:rsidR="002C475F">
        <w:rPr>
          <w:rFonts w:asciiTheme="minorEastAsia" w:hAnsiTheme="minorEastAsia" w:cs="SimSun,Bold" w:hint="eastAsia"/>
          <w:b/>
          <w:bCs/>
          <w:kern w:val="0"/>
          <w:sz w:val="24"/>
          <w:szCs w:val="24"/>
        </w:rPr>
        <w:t>二</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发生保险责任范围内的损失，应由有关责任方负责赔偿的，保险人自向被保险人赔偿保险金之日起，在赔偿金额范围内代位行使被保险人对有关责任方请求赔偿的权利，被保险人应当向保险人提供必要的文件和所知道的有关情况。</w:t>
      </w:r>
    </w:p>
    <w:p w14:paraId="400F26FE" w14:textId="77777777" w:rsidR="0089662B" w:rsidRPr="0089662B" w:rsidRDefault="0089662B" w:rsidP="002C475F">
      <w:pPr>
        <w:autoSpaceDE w:val="0"/>
        <w:autoSpaceDN w:val="0"/>
        <w:adjustRightInd w:val="0"/>
        <w:spacing w:line="360" w:lineRule="exact"/>
        <w:ind w:firstLineChars="200" w:firstLine="482"/>
        <w:rPr>
          <w:rFonts w:asciiTheme="minorEastAsia" w:hAnsiTheme="minorEastAsia" w:cs="宋体"/>
          <w:kern w:val="0"/>
          <w:sz w:val="24"/>
          <w:szCs w:val="24"/>
        </w:rPr>
      </w:pPr>
      <w:r w:rsidRPr="0055583E">
        <w:rPr>
          <w:rFonts w:asciiTheme="minorEastAsia" w:hAnsiTheme="minorEastAsia" w:cs="宋体" w:hint="eastAsia"/>
          <w:b/>
          <w:kern w:val="0"/>
          <w:sz w:val="24"/>
          <w:szCs w:val="24"/>
        </w:rPr>
        <w:t>被保险人已经从有关责任方取得赔偿的，保险人赔偿保险金时，可以相应扣减被保险人已从有关责任方取得的赔偿金额</w:t>
      </w:r>
      <w:r w:rsidRPr="0089662B">
        <w:rPr>
          <w:rFonts w:asciiTheme="minorEastAsia" w:hAnsiTheme="minorEastAsia" w:cs="宋体" w:hint="eastAsia"/>
          <w:kern w:val="0"/>
          <w:sz w:val="24"/>
          <w:szCs w:val="24"/>
        </w:rPr>
        <w:t>。</w:t>
      </w:r>
    </w:p>
    <w:p w14:paraId="2057A229" w14:textId="77777777" w:rsidR="0089662B" w:rsidRPr="000B4C54" w:rsidRDefault="0089662B" w:rsidP="0055583E">
      <w:pPr>
        <w:autoSpaceDE w:val="0"/>
        <w:autoSpaceDN w:val="0"/>
        <w:adjustRightInd w:val="0"/>
        <w:spacing w:line="360" w:lineRule="exact"/>
        <w:ind w:firstLineChars="200" w:firstLine="482"/>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保险事故发生后，在保险人未赔偿保险金之前，被保险人放弃对有关责任方请求赔偿权利的，保险人不承担赔偿责任</w:t>
      </w:r>
      <w:r w:rsidRPr="0089662B">
        <w:rPr>
          <w:rFonts w:asciiTheme="minorEastAsia" w:hAnsiTheme="minorEastAsia" w:cs="宋体" w:hint="eastAsia"/>
          <w:kern w:val="0"/>
          <w:sz w:val="24"/>
          <w:szCs w:val="24"/>
        </w:rPr>
        <w:t>；</w:t>
      </w:r>
      <w:r w:rsidRPr="0055583E">
        <w:rPr>
          <w:rFonts w:asciiTheme="minorEastAsia" w:hAnsiTheme="minorEastAsia" w:cs="宋体" w:hint="eastAsia"/>
          <w:b/>
          <w:kern w:val="0"/>
          <w:sz w:val="24"/>
          <w:szCs w:val="24"/>
        </w:rPr>
        <w:t>保险人向被保险人赔偿保险金后，被保险人未经保险人同意放弃对有关责任方请求赔偿权利的，该行为无效；</w:t>
      </w:r>
      <w:r w:rsidRPr="000B4C54">
        <w:rPr>
          <w:rFonts w:asciiTheme="minorEastAsia" w:hAnsiTheme="minorEastAsia" w:cs="宋体" w:hint="eastAsia"/>
          <w:b/>
          <w:kern w:val="0"/>
          <w:sz w:val="24"/>
          <w:szCs w:val="24"/>
        </w:rPr>
        <w:t>由于被保险人故意或者因重大过失致使保险人不能行使代位请求赔偿的权利的，保险人可以扣减或者要求返还相应的保险金。</w:t>
      </w:r>
    </w:p>
    <w:p w14:paraId="5CF4C819" w14:textId="54DA986F" w:rsidR="0089662B" w:rsidRPr="0089662B" w:rsidRDefault="0089662B" w:rsidP="002C475F">
      <w:pPr>
        <w:autoSpaceDE w:val="0"/>
        <w:autoSpaceDN w:val="0"/>
        <w:adjustRightInd w:val="0"/>
        <w:spacing w:line="360" w:lineRule="exact"/>
        <w:ind w:firstLineChars="200" w:firstLine="482"/>
        <w:rPr>
          <w:rFonts w:asciiTheme="minorEastAsia" w:hAnsiTheme="minorEastAsia" w:cs="宋体"/>
          <w:kern w:val="0"/>
          <w:sz w:val="24"/>
          <w:szCs w:val="24"/>
        </w:rPr>
      </w:pPr>
      <w:r w:rsidRPr="0089662B">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三</w:t>
      </w:r>
      <w:r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Pr="0089662B">
        <w:rPr>
          <w:rFonts w:asciiTheme="minorEastAsia" w:hAnsiTheme="minorEastAsia" w:cs="宋体" w:hint="eastAsia"/>
          <w:kern w:val="0"/>
          <w:sz w:val="24"/>
          <w:szCs w:val="24"/>
        </w:rPr>
        <w:t>保险人受理报案、进行现场查勘、核损定价、参与案件诉讼、向被保险人提供建议等行为，均不构成保险人对赔偿责任的承诺。</w:t>
      </w:r>
    </w:p>
    <w:p w14:paraId="35AD52AE" w14:textId="6116AACC"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四</w:t>
      </w:r>
      <w:r w:rsidR="0089662B" w:rsidRPr="0089662B">
        <w:rPr>
          <w:rFonts w:asciiTheme="minorEastAsia" w:hAnsiTheme="minorEastAsia" w:cs="SimSun,Bold" w:hint="eastAsia"/>
          <w:b/>
          <w:bCs/>
          <w:kern w:val="0"/>
          <w:sz w:val="24"/>
          <w:szCs w:val="24"/>
        </w:rPr>
        <w:t>条</w:t>
      </w:r>
      <w:r w:rsidR="00235B9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被保险人向保险人请求赔偿保险金的诉讼时效期间为二年，自其知道或者应当知道保险事故发生之日起计算。</w:t>
      </w:r>
    </w:p>
    <w:p w14:paraId="5549B0C1" w14:textId="77777777" w:rsidR="00235B93" w:rsidRDefault="00235B93" w:rsidP="0089662B">
      <w:pPr>
        <w:autoSpaceDE w:val="0"/>
        <w:autoSpaceDN w:val="0"/>
        <w:adjustRightInd w:val="0"/>
        <w:spacing w:line="360" w:lineRule="exact"/>
        <w:jc w:val="left"/>
        <w:rPr>
          <w:rFonts w:asciiTheme="minorEastAsia" w:hAnsiTheme="minorEastAsia" w:cs="SimSun,Bold"/>
          <w:b/>
          <w:bCs/>
          <w:kern w:val="0"/>
          <w:sz w:val="24"/>
          <w:szCs w:val="24"/>
        </w:rPr>
      </w:pPr>
    </w:p>
    <w:p w14:paraId="070ECA43" w14:textId="77777777" w:rsidR="0089662B" w:rsidRPr="0089662B" w:rsidRDefault="0089662B" w:rsidP="00235B93">
      <w:pPr>
        <w:autoSpaceDE w:val="0"/>
        <w:autoSpaceDN w:val="0"/>
        <w:adjustRightInd w:val="0"/>
        <w:spacing w:line="360" w:lineRule="exact"/>
        <w:jc w:val="center"/>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争议处理和法律适用</w:t>
      </w:r>
    </w:p>
    <w:p w14:paraId="5D722044" w14:textId="3DA33119"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五</w:t>
      </w:r>
      <w:r w:rsidR="0089662B" w:rsidRPr="0089662B">
        <w:rPr>
          <w:rFonts w:asciiTheme="minorEastAsia" w:hAnsiTheme="minorEastAsia" w:cs="SimSun,Bold" w:hint="eastAsia"/>
          <w:b/>
          <w:bCs/>
          <w:kern w:val="0"/>
          <w:sz w:val="24"/>
          <w:szCs w:val="24"/>
        </w:rPr>
        <w:t>条</w:t>
      </w:r>
      <w:r w:rsidR="00C72C5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因履行本保险合同发生的争议，由当事人协商解决。协商不成的，提交保险单载明的仲裁机构仲裁；保险单未载明仲裁机构且争议发生后未达成仲裁协议的，依法向人民法院起诉。</w:t>
      </w:r>
    </w:p>
    <w:p w14:paraId="7E4CA5D1" w14:textId="389F4F85" w:rsid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六</w:t>
      </w:r>
      <w:r w:rsidR="0089662B" w:rsidRPr="0089662B">
        <w:rPr>
          <w:rFonts w:asciiTheme="minorEastAsia" w:hAnsiTheme="minorEastAsia" w:cs="SimSun,Bold" w:hint="eastAsia"/>
          <w:b/>
          <w:bCs/>
          <w:kern w:val="0"/>
          <w:sz w:val="24"/>
          <w:szCs w:val="24"/>
        </w:rPr>
        <w:t>条</w:t>
      </w:r>
      <w:r w:rsidR="00C72C5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与本保险合同有关的以及履行本保险合同产生的一切争议，适用中华人民共和国法律（</w:t>
      </w:r>
      <w:r w:rsidR="0089662B" w:rsidRPr="0055583E">
        <w:rPr>
          <w:rFonts w:asciiTheme="minorEastAsia" w:hAnsiTheme="minorEastAsia" w:cs="宋体" w:hint="eastAsia"/>
          <w:b/>
          <w:kern w:val="0"/>
          <w:sz w:val="24"/>
          <w:szCs w:val="24"/>
        </w:rPr>
        <w:t>不包括港澳台地区法律</w:t>
      </w:r>
      <w:r w:rsidR="0089662B" w:rsidRPr="0089662B">
        <w:rPr>
          <w:rFonts w:asciiTheme="minorEastAsia" w:hAnsiTheme="minorEastAsia" w:cs="宋体" w:hint="eastAsia"/>
          <w:kern w:val="0"/>
          <w:sz w:val="24"/>
          <w:szCs w:val="24"/>
        </w:rPr>
        <w:t>）。</w:t>
      </w:r>
    </w:p>
    <w:p w14:paraId="5D825050" w14:textId="77777777" w:rsidR="00235B93" w:rsidRPr="00235B93" w:rsidRDefault="00235B93" w:rsidP="0089662B">
      <w:pPr>
        <w:autoSpaceDE w:val="0"/>
        <w:autoSpaceDN w:val="0"/>
        <w:adjustRightInd w:val="0"/>
        <w:spacing w:line="360" w:lineRule="exact"/>
        <w:jc w:val="left"/>
        <w:rPr>
          <w:rFonts w:asciiTheme="minorEastAsia" w:hAnsiTheme="minorEastAsia" w:cs="宋体"/>
          <w:kern w:val="0"/>
          <w:sz w:val="24"/>
          <w:szCs w:val="24"/>
        </w:rPr>
      </w:pPr>
    </w:p>
    <w:p w14:paraId="6B5003F9" w14:textId="77777777" w:rsidR="0089662B" w:rsidRPr="0089662B" w:rsidRDefault="0089662B" w:rsidP="00235B93">
      <w:pPr>
        <w:autoSpaceDE w:val="0"/>
        <w:autoSpaceDN w:val="0"/>
        <w:adjustRightInd w:val="0"/>
        <w:spacing w:line="360" w:lineRule="exact"/>
        <w:jc w:val="center"/>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其他事项</w:t>
      </w:r>
    </w:p>
    <w:p w14:paraId="77B54B69" w14:textId="52BA6713"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七</w:t>
      </w:r>
      <w:r w:rsidR="0089662B" w:rsidRPr="0089662B">
        <w:rPr>
          <w:rFonts w:asciiTheme="minorEastAsia" w:hAnsiTheme="minorEastAsia" w:cs="SimSun,Bold" w:hint="eastAsia"/>
          <w:b/>
          <w:bCs/>
          <w:kern w:val="0"/>
          <w:sz w:val="24"/>
          <w:szCs w:val="24"/>
        </w:rPr>
        <w:t>条</w:t>
      </w:r>
      <w:r w:rsidR="00C72C5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投保人和保险人可以协商变更合同内容。</w:t>
      </w:r>
    </w:p>
    <w:p w14:paraId="011AE0FA"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变更保险合同的，应当由保险人在保险单或者其他保险凭证上批注或附贴批单，或者投保人和保险人订立变更的书面协议。</w:t>
      </w:r>
    </w:p>
    <w:p w14:paraId="7F358499" w14:textId="541121DD" w:rsidR="0089662B" w:rsidRPr="0089662B"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八</w:t>
      </w:r>
      <w:r w:rsidR="0089662B" w:rsidRPr="0089662B">
        <w:rPr>
          <w:rFonts w:asciiTheme="minorEastAsia" w:hAnsiTheme="minorEastAsia" w:cs="SimSun,Bold" w:hint="eastAsia"/>
          <w:b/>
          <w:bCs/>
          <w:kern w:val="0"/>
          <w:sz w:val="24"/>
          <w:szCs w:val="24"/>
        </w:rPr>
        <w:t>条</w:t>
      </w:r>
      <w:r w:rsidR="00C72C5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投保人可随时书面申请解除本保险合同，本保险合同自保险人收到投保人的书面申请之日的二十四时起终止。保险责任开始前，投保人要求解除合同的，</w:t>
      </w:r>
      <w:r w:rsidR="0089662B" w:rsidRPr="0055583E">
        <w:rPr>
          <w:rFonts w:asciiTheme="minorEastAsia" w:hAnsiTheme="minorEastAsia" w:cs="宋体" w:hint="eastAsia"/>
          <w:b/>
          <w:kern w:val="0"/>
          <w:sz w:val="24"/>
          <w:szCs w:val="24"/>
        </w:rPr>
        <w:t>保险人扣除</w:t>
      </w:r>
      <w:r w:rsidR="002C475F">
        <w:rPr>
          <w:rFonts w:asciiTheme="minorEastAsia" w:hAnsiTheme="minorEastAsia" w:cs="宋体" w:hint="eastAsia"/>
          <w:b/>
          <w:kern w:val="0"/>
          <w:sz w:val="24"/>
          <w:szCs w:val="24"/>
        </w:rPr>
        <w:t>总保费</w:t>
      </w:r>
      <w:r w:rsidR="0089662B" w:rsidRPr="0055583E">
        <w:rPr>
          <w:rFonts w:asciiTheme="minorEastAsia" w:hAnsiTheme="minorEastAsia" w:cs="宋体"/>
          <w:b/>
          <w:kern w:val="0"/>
          <w:sz w:val="24"/>
          <w:szCs w:val="24"/>
        </w:rPr>
        <w:t>3%</w:t>
      </w:r>
      <w:r w:rsidR="0089662B" w:rsidRPr="0055583E">
        <w:rPr>
          <w:rFonts w:asciiTheme="minorEastAsia" w:hAnsiTheme="minorEastAsia" w:cs="宋体" w:hint="eastAsia"/>
          <w:b/>
          <w:kern w:val="0"/>
          <w:sz w:val="24"/>
          <w:szCs w:val="24"/>
        </w:rPr>
        <w:t>手续费后</w:t>
      </w:r>
      <w:r w:rsidR="0089662B" w:rsidRPr="0089662B">
        <w:rPr>
          <w:rFonts w:asciiTheme="minorEastAsia" w:hAnsiTheme="minorEastAsia" w:cs="宋体" w:hint="eastAsia"/>
          <w:kern w:val="0"/>
          <w:sz w:val="24"/>
          <w:szCs w:val="24"/>
        </w:rPr>
        <w:t>，剩余部分的保险费退还投保人；</w:t>
      </w:r>
      <w:r w:rsidR="00B8730D">
        <w:rPr>
          <w:rFonts w:asciiTheme="minorEastAsia" w:hAnsiTheme="minorEastAsia" w:cs="宋体" w:hint="eastAsia"/>
          <w:kern w:val="0"/>
          <w:sz w:val="24"/>
          <w:szCs w:val="24"/>
        </w:rPr>
        <w:t>除另有约定外，</w:t>
      </w:r>
      <w:r w:rsidR="0089662B" w:rsidRPr="0089662B">
        <w:rPr>
          <w:rFonts w:asciiTheme="minorEastAsia" w:hAnsiTheme="minorEastAsia" w:cs="宋体" w:hint="eastAsia"/>
          <w:kern w:val="0"/>
          <w:sz w:val="24"/>
          <w:szCs w:val="24"/>
        </w:rPr>
        <w:t>保险责任开始后，投保人要求解除合同的，对保险责任开始之日起至合同解除之日止期间的保险费，按短期费率计收，剩余部分退还投保人。</w:t>
      </w:r>
    </w:p>
    <w:p w14:paraId="432CE11C"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保险人亦可解除本保险合同。保险责任开始前，保险人要求解除合同的，不得向投保人收取手续费并应退还已收取的保险费；保险责任开始后，保险人可提前十五天通知投保人解除合同，对保险责任开始之日起至合同解除之日止期间的保险费，按日比例计收，剩余部分退还投保人。</w:t>
      </w:r>
    </w:p>
    <w:p w14:paraId="2BC4DA65" w14:textId="304CEC95" w:rsidR="00235B93" w:rsidRDefault="00966C5A" w:rsidP="002C475F">
      <w:pPr>
        <w:autoSpaceDE w:val="0"/>
        <w:autoSpaceDN w:val="0"/>
        <w:adjustRightInd w:val="0"/>
        <w:spacing w:line="360" w:lineRule="exact"/>
        <w:ind w:firstLineChars="200" w:firstLine="482"/>
        <w:rPr>
          <w:rFonts w:asciiTheme="minorEastAsia" w:hAnsiTheme="minorEastAsia" w:cs="宋体"/>
          <w:kern w:val="0"/>
          <w:sz w:val="24"/>
          <w:szCs w:val="24"/>
        </w:rPr>
      </w:pPr>
      <w:r>
        <w:rPr>
          <w:rFonts w:asciiTheme="minorEastAsia" w:hAnsiTheme="minorEastAsia" w:cs="SimSun,Bold" w:hint="eastAsia"/>
          <w:b/>
          <w:bCs/>
          <w:kern w:val="0"/>
          <w:sz w:val="24"/>
          <w:szCs w:val="24"/>
        </w:rPr>
        <w:t>第三十</w:t>
      </w:r>
      <w:r w:rsidR="002C475F">
        <w:rPr>
          <w:rFonts w:asciiTheme="minorEastAsia" w:hAnsiTheme="minorEastAsia" w:cs="SimSun,Bold" w:hint="eastAsia"/>
          <w:b/>
          <w:bCs/>
          <w:kern w:val="0"/>
          <w:sz w:val="24"/>
          <w:szCs w:val="24"/>
        </w:rPr>
        <w:t>九</w:t>
      </w:r>
      <w:r w:rsidR="0089662B" w:rsidRPr="0089662B">
        <w:rPr>
          <w:rFonts w:asciiTheme="minorEastAsia" w:hAnsiTheme="minorEastAsia" w:cs="SimSun,Bold" w:hint="eastAsia"/>
          <w:b/>
          <w:bCs/>
          <w:kern w:val="0"/>
          <w:sz w:val="24"/>
          <w:szCs w:val="24"/>
        </w:rPr>
        <w:t>条</w:t>
      </w:r>
      <w:r w:rsidR="00C72C53">
        <w:rPr>
          <w:rFonts w:asciiTheme="minorEastAsia" w:hAnsiTheme="minorEastAsia" w:cs="SimSun,Bold" w:hint="eastAsia"/>
          <w:b/>
          <w:bCs/>
          <w:kern w:val="0"/>
          <w:sz w:val="24"/>
          <w:szCs w:val="24"/>
        </w:rPr>
        <w:t xml:space="preserve"> </w:t>
      </w:r>
      <w:r w:rsidR="0089662B" w:rsidRPr="0089662B">
        <w:rPr>
          <w:rFonts w:asciiTheme="minorEastAsia" w:hAnsiTheme="minorEastAsia" w:cs="宋体" w:hint="eastAsia"/>
          <w:kern w:val="0"/>
          <w:sz w:val="24"/>
          <w:szCs w:val="24"/>
        </w:rPr>
        <w:t>保险标的发生部分损失的，自保险人赔偿之日起三十日内，投保人可以解除合同；除合同另有约定外，保险人也可以解除合同，但应当提前十</w:t>
      </w:r>
      <w:r w:rsidR="0089662B" w:rsidRPr="0089662B">
        <w:rPr>
          <w:rFonts w:asciiTheme="minorEastAsia" w:hAnsiTheme="minorEastAsia" w:cs="宋体" w:hint="eastAsia"/>
          <w:kern w:val="0"/>
          <w:sz w:val="24"/>
          <w:szCs w:val="24"/>
        </w:rPr>
        <w:lastRenderedPageBreak/>
        <w:t>五日通知投保人。</w:t>
      </w:r>
    </w:p>
    <w:p w14:paraId="39FB2BC2" w14:textId="77777777" w:rsidR="0089662B" w:rsidRPr="0089662B" w:rsidRDefault="0089662B" w:rsidP="002C475F">
      <w:pPr>
        <w:autoSpaceDE w:val="0"/>
        <w:autoSpaceDN w:val="0"/>
        <w:adjustRightInd w:val="0"/>
        <w:spacing w:line="360" w:lineRule="exact"/>
        <w:ind w:firstLineChars="200" w:firstLine="480"/>
        <w:rPr>
          <w:rFonts w:asciiTheme="minorEastAsia" w:hAnsiTheme="minorEastAsia" w:cs="宋体"/>
          <w:kern w:val="0"/>
          <w:sz w:val="24"/>
          <w:szCs w:val="24"/>
        </w:rPr>
      </w:pPr>
      <w:r w:rsidRPr="0089662B">
        <w:rPr>
          <w:rFonts w:asciiTheme="minorEastAsia" w:hAnsiTheme="minorEastAsia" w:cs="宋体" w:hint="eastAsia"/>
          <w:kern w:val="0"/>
          <w:sz w:val="24"/>
          <w:szCs w:val="24"/>
        </w:rPr>
        <w:t>保险合同依据前款规定解除的，保险人应当将保险标的未受损部分的保险费，按照合同约定扣除自保险责任开始之日起至合同解除之日止应收的部分后，退还投保人。</w:t>
      </w:r>
    </w:p>
    <w:p w14:paraId="73CA8DDC" w14:textId="77777777" w:rsidR="00235B93" w:rsidRDefault="00235B93" w:rsidP="00235B93">
      <w:pPr>
        <w:autoSpaceDE w:val="0"/>
        <w:autoSpaceDN w:val="0"/>
        <w:adjustRightInd w:val="0"/>
        <w:spacing w:line="360" w:lineRule="exact"/>
        <w:jc w:val="center"/>
        <w:rPr>
          <w:rFonts w:asciiTheme="minorEastAsia" w:hAnsiTheme="minorEastAsia" w:cs="SimSun,Bold"/>
          <w:b/>
          <w:bCs/>
          <w:kern w:val="0"/>
          <w:sz w:val="24"/>
          <w:szCs w:val="24"/>
        </w:rPr>
      </w:pPr>
    </w:p>
    <w:p w14:paraId="3CB12FB3" w14:textId="77777777" w:rsidR="0089662B" w:rsidRPr="0089662B" w:rsidRDefault="0089662B" w:rsidP="00235B93">
      <w:pPr>
        <w:autoSpaceDE w:val="0"/>
        <w:autoSpaceDN w:val="0"/>
        <w:adjustRightInd w:val="0"/>
        <w:spacing w:line="360" w:lineRule="exact"/>
        <w:jc w:val="center"/>
        <w:rPr>
          <w:rFonts w:asciiTheme="minorEastAsia" w:hAnsiTheme="minorEastAsia" w:cs="SimSun,Bold"/>
          <w:b/>
          <w:bCs/>
          <w:kern w:val="0"/>
          <w:sz w:val="24"/>
          <w:szCs w:val="24"/>
        </w:rPr>
      </w:pPr>
      <w:r w:rsidRPr="0089662B">
        <w:rPr>
          <w:rFonts w:asciiTheme="minorEastAsia" w:hAnsiTheme="minorEastAsia" w:cs="SimSun,Bold" w:hint="eastAsia"/>
          <w:b/>
          <w:bCs/>
          <w:kern w:val="0"/>
          <w:sz w:val="24"/>
          <w:szCs w:val="24"/>
        </w:rPr>
        <w:t>释义</w:t>
      </w:r>
    </w:p>
    <w:p w14:paraId="747FCCC0" w14:textId="7ABE7B76" w:rsidR="00B8730D" w:rsidRDefault="00B8730D" w:rsidP="002C475F">
      <w:pPr>
        <w:autoSpaceDE w:val="0"/>
        <w:autoSpaceDN w:val="0"/>
        <w:adjustRightInd w:val="0"/>
        <w:spacing w:line="360" w:lineRule="exact"/>
        <w:ind w:firstLineChars="236" w:firstLine="569"/>
        <w:rPr>
          <w:rFonts w:asciiTheme="minorEastAsia" w:hAnsiTheme="minorEastAsia" w:cs="宋体"/>
          <w:kern w:val="0"/>
          <w:sz w:val="24"/>
          <w:szCs w:val="24"/>
        </w:rPr>
      </w:pPr>
      <w:r w:rsidRPr="00B8730D">
        <w:rPr>
          <w:rFonts w:asciiTheme="minorEastAsia" w:hAnsiTheme="minorEastAsia" w:cs="宋体" w:hint="eastAsia"/>
          <w:b/>
          <w:kern w:val="0"/>
          <w:sz w:val="24"/>
          <w:szCs w:val="24"/>
        </w:rPr>
        <w:t>第</w:t>
      </w:r>
      <w:r w:rsidR="002C475F">
        <w:rPr>
          <w:rFonts w:asciiTheme="minorEastAsia" w:hAnsiTheme="minorEastAsia" w:cs="宋体" w:hint="eastAsia"/>
          <w:b/>
          <w:kern w:val="0"/>
          <w:sz w:val="24"/>
          <w:szCs w:val="24"/>
        </w:rPr>
        <w:t>四</w:t>
      </w:r>
      <w:r w:rsidRPr="00B8730D">
        <w:rPr>
          <w:rFonts w:asciiTheme="minorEastAsia" w:hAnsiTheme="minorEastAsia" w:cs="宋体" w:hint="eastAsia"/>
          <w:b/>
          <w:kern w:val="0"/>
          <w:sz w:val="24"/>
          <w:szCs w:val="24"/>
        </w:rPr>
        <w:t>十条</w:t>
      </w:r>
      <w:r>
        <w:rPr>
          <w:rFonts w:asciiTheme="minorEastAsia" w:hAnsiTheme="minorEastAsia" w:cs="宋体" w:hint="eastAsia"/>
          <w:kern w:val="0"/>
          <w:sz w:val="24"/>
          <w:szCs w:val="24"/>
        </w:rPr>
        <w:t xml:space="preserve"> </w:t>
      </w:r>
      <w:r w:rsidRPr="00B8730D">
        <w:rPr>
          <w:rFonts w:asciiTheme="minorEastAsia" w:hAnsiTheme="minorEastAsia" w:cs="宋体" w:hint="eastAsia"/>
          <w:kern w:val="0"/>
          <w:sz w:val="24"/>
          <w:szCs w:val="24"/>
        </w:rPr>
        <w:t>本保险合同涉及下列术语时，适用下列释义：</w:t>
      </w:r>
    </w:p>
    <w:p w14:paraId="32BA3D86" w14:textId="2FD46B1E" w:rsidR="0089662B" w:rsidRPr="00B010A4" w:rsidRDefault="00B8730D" w:rsidP="00331FCA">
      <w:pPr>
        <w:autoSpaceDE w:val="0"/>
        <w:autoSpaceDN w:val="0"/>
        <w:adjustRightInd w:val="0"/>
        <w:spacing w:line="360" w:lineRule="exact"/>
        <w:ind w:firstLineChars="200" w:firstLine="480"/>
        <w:rPr>
          <w:rFonts w:asciiTheme="minorEastAsia" w:hAnsiTheme="minorEastAsia" w:cs="宋体"/>
          <w:kern w:val="0"/>
          <w:sz w:val="24"/>
          <w:szCs w:val="24"/>
        </w:rPr>
      </w:pPr>
      <w:r>
        <w:rPr>
          <w:rFonts w:asciiTheme="minorEastAsia" w:hAnsiTheme="minorEastAsia" w:cs="宋体" w:hint="eastAsia"/>
          <w:kern w:val="0"/>
          <w:sz w:val="24"/>
          <w:szCs w:val="24"/>
        </w:rPr>
        <w:t>（一）自然灾害</w:t>
      </w:r>
      <w:r w:rsidR="00B010A4">
        <w:rPr>
          <w:rFonts w:asciiTheme="minorEastAsia" w:hAnsiTheme="minorEastAsia" w:cs="宋体" w:hint="eastAsia"/>
          <w:kern w:val="0"/>
          <w:sz w:val="24"/>
          <w:szCs w:val="24"/>
        </w:rPr>
        <w:t>：</w:t>
      </w:r>
      <w:r w:rsidR="0089662B" w:rsidRPr="0089662B">
        <w:rPr>
          <w:rFonts w:asciiTheme="minorEastAsia" w:hAnsiTheme="minorEastAsia" w:cs="宋体" w:hint="eastAsia"/>
          <w:kern w:val="0"/>
          <w:sz w:val="24"/>
          <w:szCs w:val="24"/>
        </w:rPr>
        <w:t>指</w:t>
      </w:r>
      <w:r w:rsidR="00984EB2" w:rsidRPr="00984EB2">
        <w:rPr>
          <w:rFonts w:asciiTheme="minorEastAsia" w:hAnsiTheme="minorEastAsia" w:cs="宋体" w:hint="eastAsia"/>
          <w:kern w:val="0"/>
          <w:sz w:val="24"/>
          <w:szCs w:val="24"/>
        </w:rPr>
        <w:t>雷击、暴雨、洪水、暴风、龙卷风、冰雹、台风</w:t>
      </w:r>
      <w:r w:rsidR="00984EB2">
        <w:rPr>
          <w:rFonts w:asciiTheme="minorEastAsia" w:hAnsiTheme="minorEastAsia" w:cs="宋体" w:hint="eastAsia"/>
          <w:kern w:val="0"/>
          <w:sz w:val="24"/>
          <w:szCs w:val="24"/>
        </w:rPr>
        <w:t>、飓风、暴雪、冰凌、突发性滑坡、崩塌、泥石流、地面突然下陷下沉</w:t>
      </w:r>
      <w:r w:rsidR="0089662B" w:rsidRPr="0089662B">
        <w:rPr>
          <w:rFonts w:asciiTheme="minorEastAsia" w:hAnsiTheme="minorEastAsia" w:cs="宋体" w:hint="eastAsia"/>
          <w:kern w:val="0"/>
          <w:sz w:val="24"/>
          <w:szCs w:val="24"/>
        </w:rPr>
        <w:t>及其他人力不可抗拒的破坏力强大的自然现象，</w:t>
      </w:r>
      <w:r w:rsidR="0089662B" w:rsidRPr="00984EB2">
        <w:rPr>
          <w:rFonts w:asciiTheme="minorEastAsia" w:hAnsiTheme="minorEastAsia" w:cs="宋体" w:hint="eastAsia"/>
          <w:b/>
          <w:kern w:val="0"/>
          <w:sz w:val="24"/>
          <w:szCs w:val="24"/>
        </w:rPr>
        <w:t>但不包括地震</w:t>
      </w:r>
      <w:r w:rsidR="00984EB2">
        <w:rPr>
          <w:rFonts w:asciiTheme="minorEastAsia" w:hAnsiTheme="minorEastAsia" w:cs="宋体" w:hint="eastAsia"/>
          <w:b/>
          <w:kern w:val="0"/>
          <w:sz w:val="24"/>
          <w:szCs w:val="24"/>
        </w:rPr>
        <w:t>和海啸</w:t>
      </w:r>
      <w:r w:rsidR="0089662B" w:rsidRPr="00984EB2">
        <w:rPr>
          <w:rFonts w:asciiTheme="minorEastAsia" w:hAnsiTheme="minorEastAsia" w:cs="宋体" w:hint="eastAsia"/>
          <w:b/>
          <w:kern w:val="0"/>
          <w:sz w:val="24"/>
          <w:szCs w:val="24"/>
        </w:rPr>
        <w:t>。</w:t>
      </w:r>
    </w:p>
    <w:p w14:paraId="2E2FCC31" w14:textId="450F413B" w:rsidR="0089662B" w:rsidRDefault="00B8730D" w:rsidP="00331FCA">
      <w:pPr>
        <w:autoSpaceDE w:val="0"/>
        <w:autoSpaceDN w:val="0"/>
        <w:adjustRightInd w:val="0"/>
        <w:spacing w:line="360" w:lineRule="exact"/>
        <w:ind w:firstLineChars="200" w:firstLine="480"/>
        <w:rPr>
          <w:rFonts w:asciiTheme="minorEastAsia" w:hAnsiTheme="minorEastAsia" w:cs="宋体"/>
          <w:kern w:val="0"/>
          <w:sz w:val="24"/>
          <w:szCs w:val="24"/>
        </w:rPr>
      </w:pPr>
      <w:r>
        <w:rPr>
          <w:rFonts w:asciiTheme="minorEastAsia" w:hAnsiTheme="minorEastAsia" w:cs="宋体" w:hint="eastAsia"/>
          <w:kern w:val="0"/>
          <w:sz w:val="24"/>
          <w:szCs w:val="24"/>
        </w:rPr>
        <w:t>（二）意外事故</w:t>
      </w:r>
      <w:r w:rsidR="00B010A4">
        <w:rPr>
          <w:rFonts w:asciiTheme="minorEastAsia" w:hAnsiTheme="minorEastAsia" w:cs="宋体" w:hint="eastAsia"/>
          <w:kern w:val="0"/>
          <w:sz w:val="24"/>
          <w:szCs w:val="24"/>
        </w:rPr>
        <w:t>：</w:t>
      </w:r>
      <w:proofErr w:type="gramStart"/>
      <w:r w:rsidR="0089662B" w:rsidRPr="0089662B">
        <w:rPr>
          <w:rFonts w:asciiTheme="minorEastAsia" w:hAnsiTheme="minorEastAsia" w:cs="宋体" w:hint="eastAsia"/>
          <w:kern w:val="0"/>
          <w:sz w:val="24"/>
          <w:szCs w:val="24"/>
        </w:rPr>
        <w:t>指不可</w:t>
      </w:r>
      <w:proofErr w:type="gramEnd"/>
      <w:r w:rsidR="0089662B" w:rsidRPr="0089662B">
        <w:rPr>
          <w:rFonts w:asciiTheme="minorEastAsia" w:hAnsiTheme="minorEastAsia" w:cs="宋体" w:hint="eastAsia"/>
          <w:kern w:val="0"/>
          <w:sz w:val="24"/>
          <w:szCs w:val="24"/>
        </w:rPr>
        <w:t>预料的以及被保险人无法控制并造成物质损失的突发性事件，包括火灾和爆炸。</w:t>
      </w:r>
    </w:p>
    <w:p w14:paraId="3496B960" w14:textId="698509F3" w:rsidR="00544822" w:rsidRDefault="00544822" w:rsidP="00331FCA">
      <w:pPr>
        <w:autoSpaceDE w:val="0"/>
        <w:autoSpaceDN w:val="0"/>
        <w:adjustRightInd w:val="0"/>
        <w:spacing w:line="360" w:lineRule="exact"/>
        <w:ind w:firstLineChars="200" w:firstLine="480"/>
        <w:rPr>
          <w:rFonts w:asciiTheme="minorEastAsia" w:hAnsiTheme="minorEastAsia" w:cs="宋体"/>
          <w:kern w:val="0"/>
          <w:sz w:val="24"/>
          <w:szCs w:val="24"/>
        </w:rPr>
      </w:pPr>
      <w:r>
        <w:rPr>
          <w:rFonts w:asciiTheme="minorEastAsia" w:hAnsiTheme="minorEastAsia" w:cs="宋体" w:hint="eastAsia"/>
          <w:kern w:val="0"/>
          <w:sz w:val="24"/>
          <w:szCs w:val="24"/>
        </w:rPr>
        <w:t>（三）盗窃</w:t>
      </w:r>
      <w:r w:rsidR="00B010A4">
        <w:rPr>
          <w:rFonts w:asciiTheme="minorEastAsia" w:hAnsiTheme="minorEastAsia" w:cs="宋体" w:hint="eastAsia"/>
          <w:kern w:val="0"/>
          <w:sz w:val="24"/>
          <w:szCs w:val="24"/>
        </w:rPr>
        <w:t>：</w:t>
      </w:r>
      <w:r w:rsidRPr="00544822">
        <w:rPr>
          <w:rFonts w:asciiTheme="minorEastAsia" w:hAnsiTheme="minorEastAsia" w:cs="宋体" w:hint="eastAsia"/>
          <w:kern w:val="0"/>
          <w:sz w:val="24"/>
          <w:szCs w:val="24"/>
        </w:rPr>
        <w:t>指被保险人或其家属、受雇人之外的第三方使用暴力手段进出保险标的坐落地址被电子监测系统记录的，并经</w:t>
      </w:r>
      <w:proofErr w:type="gramStart"/>
      <w:r w:rsidRPr="00544822">
        <w:rPr>
          <w:rFonts w:asciiTheme="minorEastAsia" w:hAnsiTheme="minorEastAsia" w:cs="宋体" w:hint="eastAsia"/>
          <w:kern w:val="0"/>
          <w:sz w:val="24"/>
          <w:szCs w:val="24"/>
        </w:rPr>
        <w:t>公安部门证明确</w:t>
      </w:r>
      <w:proofErr w:type="gramEnd"/>
      <w:r w:rsidRPr="00544822">
        <w:rPr>
          <w:rFonts w:asciiTheme="minorEastAsia" w:hAnsiTheme="minorEastAsia" w:cs="宋体" w:hint="eastAsia"/>
          <w:kern w:val="0"/>
          <w:sz w:val="24"/>
          <w:szCs w:val="24"/>
        </w:rPr>
        <w:t>系盗窃的行为。</w:t>
      </w:r>
    </w:p>
    <w:p w14:paraId="2433A35E" w14:textId="2A928EAF" w:rsidR="00B010A4" w:rsidRPr="00707A0F" w:rsidRDefault="00B010A4"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（四）</w:t>
      </w:r>
      <w:r w:rsidRPr="00707A0F">
        <w:rPr>
          <w:rFonts w:ascii="宋体" w:hint="eastAsia"/>
          <w:bCs/>
          <w:sz w:val="24"/>
          <w:szCs w:val="24"/>
        </w:rPr>
        <w:t>重大过失行为：指行为人不但没有遵守法律</w:t>
      </w:r>
      <w:r w:rsidR="001C5584">
        <w:rPr>
          <w:rFonts w:ascii="宋体" w:hint="eastAsia"/>
          <w:bCs/>
          <w:sz w:val="24"/>
          <w:szCs w:val="24"/>
        </w:rPr>
        <w:t>法规</w:t>
      </w:r>
      <w:r w:rsidRPr="00707A0F">
        <w:rPr>
          <w:rFonts w:ascii="宋体" w:hint="eastAsia"/>
          <w:bCs/>
          <w:sz w:val="24"/>
          <w:szCs w:val="24"/>
        </w:rPr>
        <w:t>规范对其</w:t>
      </w:r>
      <w:r w:rsidR="001C5584">
        <w:rPr>
          <w:rFonts w:ascii="宋体" w:hint="eastAsia"/>
          <w:bCs/>
          <w:sz w:val="24"/>
          <w:szCs w:val="24"/>
        </w:rPr>
        <w:t>予以的</w:t>
      </w:r>
      <w:r w:rsidRPr="00707A0F">
        <w:rPr>
          <w:rFonts w:ascii="宋体" w:hint="eastAsia"/>
          <w:bCs/>
          <w:sz w:val="24"/>
          <w:szCs w:val="24"/>
        </w:rPr>
        <w:t>较高要求，甚至连人们都应当注意并能注意的一般标准也未达到的行为。</w:t>
      </w:r>
    </w:p>
    <w:p w14:paraId="6C0F214A" w14:textId="73130A5B" w:rsidR="00B010A4" w:rsidRPr="00707A0F" w:rsidRDefault="00B010A4"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（五）</w:t>
      </w:r>
      <w:r w:rsidRPr="00707A0F">
        <w:rPr>
          <w:rFonts w:ascii="宋体" w:hint="eastAsia"/>
          <w:bCs/>
          <w:sz w:val="24"/>
          <w:szCs w:val="24"/>
        </w:rPr>
        <w:t>恐怖活动：指任何人以某一组织的名义或参与某一组织使用武力或暴力对任何政府进行恐吓或施加影响而采取的行动。</w:t>
      </w:r>
    </w:p>
    <w:p w14:paraId="1B7D136A" w14:textId="42A1D73F" w:rsidR="00B010A4" w:rsidRPr="00707A0F" w:rsidRDefault="00B010A4"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（六）</w:t>
      </w:r>
      <w:r w:rsidRPr="00707A0F">
        <w:rPr>
          <w:rFonts w:ascii="宋体" w:hint="eastAsia"/>
          <w:bCs/>
          <w:sz w:val="24"/>
          <w:szCs w:val="24"/>
        </w:rPr>
        <w:t>地震：地壳发生的震动。</w:t>
      </w:r>
    </w:p>
    <w:p w14:paraId="285E82FB" w14:textId="782135B2" w:rsidR="00B010A4" w:rsidRDefault="00B010A4"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（七）</w:t>
      </w:r>
      <w:r w:rsidRPr="00707A0F">
        <w:rPr>
          <w:rFonts w:ascii="宋体" w:hint="eastAsia"/>
          <w:bCs/>
          <w:sz w:val="24"/>
          <w:szCs w:val="24"/>
        </w:rPr>
        <w:t>海啸：海啸是指由海底地震，火山爆发或水下滑坡、塌陷所激发的海洋巨波。</w:t>
      </w:r>
    </w:p>
    <w:p w14:paraId="43C96F2B" w14:textId="5AC3752E" w:rsidR="009265B1" w:rsidRDefault="009265B1"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（八）</w:t>
      </w:r>
      <w:r w:rsidRPr="009265B1">
        <w:rPr>
          <w:rFonts w:ascii="宋体" w:hint="eastAsia"/>
          <w:bCs/>
          <w:sz w:val="24"/>
          <w:szCs w:val="24"/>
        </w:rPr>
        <w:t>行政行为或司法行为：指各级政府部门、执法机关或依法履行公共管理、社会管理职能的机构下令破坏、征用、罚没保险标的</w:t>
      </w:r>
      <w:proofErr w:type="gramStart"/>
      <w:r w:rsidRPr="009265B1">
        <w:rPr>
          <w:rFonts w:ascii="宋体" w:hint="eastAsia"/>
          <w:bCs/>
          <w:sz w:val="24"/>
          <w:szCs w:val="24"/>
        </w:rPr>
        <w:t>的</w:t>
      </w:r>
      <w:proofErr w:type="gramEnd"/>
      <w:r w:rsidRPr="009265B1">
        <w:rPr>
          <w:rFonts w:ascii="宋体" w:hint="eastAsia"/>
          <w:bCs/>
          <w:sz w:val="24"/>
          <w:szCs w:val="24"/>
        </w:rPr>
        <w:t>行为。</w:t>
      </w:r>
    </w:p>
    <w:p w14:paraId="1773465F" w14:textId="2392FC9A" w:rsidR="009265B1" w:rsidRDefault="009265B1" w:rsidP="002C475F">
      <w:pPr>
        <w:adjustRightInd w:val="0"/>
        <w:snapToGrid w:val="0"/>
        <w:spacing w:afterLines="15" w:after="46" w:line="360" w:lineRule="exact"/>
        <w:ind w:firstLine="480"/>
        <w:rPr>
          <w:rFonts w:ascii="宋体"/>
          <w:bCs/>
          <w:sz w:val="24"/>
          <w:szCs w:val="24"/>
        </w:rPr>
      </w:pPr>
      <w:r>
        <w:rPr>
          <w:rFonts w:ascii="宋体" w:hint="eastAsia"/>
          <w:bCs/>
          <w:sz w:val="24"/>
          <w:szCs w:val="24"/>
        </w:rPr>
        <w:t>（九）</w:t>
      </w:r>
      <w:r w:rsidRPr="009265B1">
        <w:rPr>
          <w:rFonts w:ascii="宋体" w:hint="eastAsia"/>
          <w:bCs/>
          <w:sz w:val="24"/>
          <w:szCs w:val="24"/>
        </w:rPr>
        <w:t>自燃：指可燃物在没有外部热源直接作用的情况下，由于其内部的物理作用（如吸附、辐射等）、化学作用（</w:t>
      </w:r>
      <w:proofErr w:type="gramStart"/>
      <w:r w:rsidRPr="009265B1">
        <w:rPr>
          <w:rFonts w:ascii="宋体" w:hint="eastAsia"/>
          <w:bCs/>
          <w:sz w:val="24"/>
          <w:szCs w:val="24"/>
        </w:rPr>
        <w:t>如氧化</w:t>
      </w:r>
      <w:proofErr w:type="gramEnd"/>
      <w:r w:rsidRPr="009265B1">
        <w:rPr>
          <w:rFonts w:ascii="宋体" w:hint="eastAsia"/>
          <w:bCs/>
          <w:sz w:val="24"/>
          <w:szCs w:val="24"/>
        </w:rPr>
        <w:t>、分解、聚合等）或生物作用（如发酵、细菌腐败等）而发热，热量积聚导致升温，当可燃物达到一定温度时，未与明火直接接触而发生燃烧的现象。</w:t>
      </w:r>
    </w:p>
    <w:p w14:paraId="7AB931D7" w14:textId="77777777" w:rsidR="00155E90" w:rsidRDefault="00155E90" w:rsidP="00155E90">
      <w:pPr>
        <w:adjustRightInd w:val="0"/>
        <w:snapToGrid w:val="0"/>
        <w:spacing w:afterLines="50" w:after="156" w:line="240" w:lineRule="exact"/>
        <w:jc w:val="center"/>
        <w:rPr>
          <w:rFonts w:ascii="宋体"/>
          <w:b/>
          <w:szCs w:val="21"/>
        </w:rPr>
      </w:pPr>
    </w:p>
    <w:p w14:paraId="2DB9EE3B" w14:textId="77777777" w:rsidR="00155E90" w:rsidRDefault="00155E90" w:rsidP="00155E90">
      <w:pPr>
        <w:adjustRightInd w:val="0"/>
        <w:snapToGrid w:val="0"/>
        <w:spacing w:afterLines="50" w:after="156" w:line="240" w:lineRule="exact"/>
        <w:jc w:val="center"/>
        <w:rPr>
          <w:rFonts w:ascii="宋体"/>
          <w:b/>
          <w:szCs w:val="21"/>
        </w:rPr>
      </w:pPr>
    </w:p>
    <w:p w14:paraId="50F52147" w14:textId="77777777" w:rsidR="00155E90" w:rsidRPr="00707A0F" w:rsidRDefault="00155E90" w:rsidP="00155E90">
      <w:pPr>
        <w:adjustRightInd w:val="0"/>
        <w:snapToGrid w:val="0"/>
        <w:spacing w:afterLines="50" w:after="156" w:line="240" w:lineRule="exact"/>
        <w:jc w:val="center"/>
        <w:rPr>
          <w:rFonts w:ascii="宋体"/>
          <w:b/>
          <w:szCs w:val="21"/>
        </w:rPr>
      </w:pPr>
      <w:r w:rsidRPr="00707A0F">
        <w:rPr>
          <w:rFonts w:ascii="宋体"/>
          <w:b/>
          <w:szCs w:val="21"/>
        </w:rPr>
        <w:t>附录</w:t>
      </w:r>
      <w:r w:rsidRPr="00707A0F">
        <w:rPr>
          <w:rFonts w:ascii="宋体" w:hint="eastAsia"/>
          <w:b/>
          <w:szCs w:val="21"/>
        </w:rPr>
        <w:t>：</w:t>
      </w:r>
      <w:r w:rsidRPr="00707A0F">
        <w:rPr>
          <w:rFonts w:ascii="宋体"/>
          <w:b/>
          <w:bCs/>
          <w:snapToGrid w:val="0"/>
          <w:kern w:val="0"/>
          <w:szCs w:val="21"/>
        </w:rPr>
        <w:t>短期费率表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3"/>
        <w:gridCol w:w="537"/>
        <w:gridCol w:w="537"/>
        <w:gridCol w:w="537"/>
        <w:gridCol w:w="537"/>
        <w:gridCol w:w="537"/>
        <w:gridCol w:w="537"/>
        <w:gridCol w:w="537"/>
        <w:gridCol w:w="537"/>
        <w:gridCol w:w="537"/>
        <w:gridCol w:w="537"/>
        <w:gridCol w:w="534"/>
        <w:gridCol w:w="531"/>
      </w:tblGrid>
      <w:tr w:rsidR="00155E90" w:rsidRPr="00707A0F" w14:paraId="038509D9" w14:textId="77777777" w:rsidTr="00CF7972">
        <w:trPr>
          <w:jc w:val="center"/>
        </w:trPr>
        <w:tc>
          <w:tcPr>
            <w:tcW w:w="1663" w:type="dxa"/>
            <w:vAlign w:val="center"/>
          </w:tcPr>
          <w:p w14:paraId="670A8472"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保险</w:t>
            </w:r>
          </w:p>
          <w:p w14:paraId="1987F996"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期间</w:t>
            </w:r>
          </w:p>
        </w:tc>
        <w:tc>
          <w:tcPr>
            <w:tcW w:w="537" w:type="dxa"/>
            <w:vAlign w:val="center"/>
          </w:tcPr>
          <w:p w14:paraId="107E9FC0"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一</w:t>
            </w:r>
          </w:p>
          <w:p w14:paraId="64C33B5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30C7D04C"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7C8EB1B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二</w:t>
            </w:r>
          </w:p>
          <w:p w14:paraId="0944F64E"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35A9B79F"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4AF62BD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三</w:t>
            </w:r>
          </w:p>
          <w:p w14:paraId="60FC080E"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3FCDE916"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5973CF5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四</w:t>
            </w:r>
          </w:p>
          <w:p w14:paraId="4AE5974A"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64E9E08D"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7B5865EC"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五</w:t>
            </w:r>
          </w:p>
          <w:p w14:paraId="094B13BC"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2040D6A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7277D02F"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六</w:t>
            </w:r>
          </w:p>
          <w:p w14:paraId="797A7D27"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6B203887"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4E257A85"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七</w:t>
            </w:r>
          </w:p>
          <w:p w14:paraId="0EDA1450"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5F4A0C4A"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36C65ACF"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八</w:t>
            </w:r>
          </w:p>
          <w:p w14:paraId="72968E90"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14E8229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2883296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九</w:t>
            </w:r>
          </w:p>
          <w:p w14:paraId="4AD869F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6B66649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7" w:type="dxa"/>
            <w:vAlign w:val="center"/>
          </w:tcPr>
          <w:p w14:paraId="522D438D"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十</w:t>
            </w:r>
          </w:p>
          <w:p w14:paraId="2D8564A5"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7172E16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4" w:type="dxa"/>
            <w:vAlign w:val="center"/>
          </w:tcPr>
          <w:p w14:paraId="5F3E6052"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十</w:t>
            </w:r>
          </w:p>
          <w:p w14:paraId="77020845"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一</w:t>
            </w:r>
          </w:p>
          <w:p w14:paraId="24044125"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5243E881"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c>
          <w:tcPr>
            <w:tcW w:w="531" w:type="dxa"/>
            <w:vAlign w:val="center"/>
          </w:tcPr>
          <w:p w14:paraId="123B8252"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十</w:t>
            </w:r>
          </w:p>
          <w:p w14:paraId="10033505"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二</w:t>
            </w:r>
          </w:p>
          <w:p w14:paraId="6615C141"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个</w:t>
            </w:r>
          </w:p>
          <w:p w14:paraId="6BA3BC8B"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月</w:t>
            </w:r>
          </w:p>
        </w:tc>
      </w:tr>
      <w:tr w:rsidR="00155E90" w:rsidRPr="00707A0F" w14:paraId="21BA2A39" w14:textId="77777777" w:rsidTr="00CF7972">
        <w:trPr>
          <w:jc w:val="center"/>
        </w:trPr>
        <w:tc>
          <w:tcPr>
            <w:tcW w:w="1663" w:type="dxa"/>
            <w:vAlign w:val="center"/>
          </w:tcPr>
          <w:p w14:paraId="21D78C4C"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年费率的百分比</w:t>
            </w:r>
          </w:p>
        </w:tc>
        <w:tc>
          <w:tcPr>
            <w:tcW w:w="537" w:type="dxa"/>
            <w:vAlign w:val="center"/>
          </w:tcPr>
          <w:p w14:paraId="652DF781"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10</w:t>
            </w:r>
          </w:p>
        </w:tc>
        <w:tc>
          <w:tcPr>
            <w:tcW w:w="537" w:type="dxa"/>
            <w:vAlign w:val="center"/>
          </w:tcPr>
          <w:p w14:paraId="2F7CFD09"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20</w:t>
            </w:r>
          </w:p>
        </w:tc>
        <w:tc>
          <w:tcPr>
            <w:tcW w:w="537" w:type="dxa"/>
            <w:vAlign w:val="center"/>
          </w:tcPr>
          <w:p w14:paraId="69040EB2"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30</w:t>
            </w:r>
          </w:p>
        </w:tc>
        <w:tc>
          <w:tcPr>
            <w:tcW w:w="537" w:type="dxa"/>
            <w:vAlign w:val="center"/>
          </w:tcPr>
          <w:p w14:paraId="5BB4A6FE"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40</w:t>
            </w:r>
          </w:p>
        </w:tc>
        <w:tc>
          <w:tcPr>
            <w:tcW w:w="537" w:type="dxa"/>
            <w:vAlign w:val="center"/>
          </w:tcPr>
          <w:p w14:paraId="3C77406E"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50</w:t>
            </w:r>
          </w:p>
        </w:tc>
        <w:tc>
          <w:tcPr>
            <w:tcW w:w="537" w:type="dxa"/>
            <w:vAlign w:val="center"/>
          </w:tcPr>
          <w:p w14:paraId="45EF93DA"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60</w:t>
            </w:r>
          </w:p>
        </w:tc>
        <w:tc>
          <w:tcPr>
            <w:tcW w:w="537" w:type="dxa"/>
            <w:vAlign w:val="center"/>
          </w:tcPr>
          <w:p w14:paraId="1307EE83"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70</w:t>
            </w:r>
          </w:p>
        </w:tc>
        <w:tc>
          <w:tcPr>
            <w:tcW w:w="537" w:type="dxa"/>
            <w:vAlign w:val="center"/>
          </w:tcPr>
          <w:p w14:paraId="3255C2AD"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80</w:t>
            </w:r>
          </w:p>
        </w:tc>
        <w:tc>
          <w:tcPr>
            <w:tcW w:w="537" w:type="dxa"/>
            <w:vAlign w:val="center"/>
          </w:tcPr>
          <w:p w14:paraId="1F1A2B56"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85</w:t>
            </w:r>
          </w:p>
        </w:tc>
        <w:tc>
          <w:tcPr>
            <w:tcW w:w="537" w:type="dxa"/>
            <w:vAlign w:val="center"/>
          </w:tcPr>
          <w:p w14:paraId="49FD3678"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90</w:t>
            </w:r>
          </w:p>
        </w:tc>
        <w:tc>
          <w:tcPr>
            <w:tcW w:w="534" w:type="dxa"/>
            <w:vAlign w:val="center"/>
          </w:tcPr>
          <w:p w14:paraId="121F643A"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95</w:t>
            </w:r>
          </w:p>
        </w:tc>
        <w:tc>
          <w:tcPr>
            <w:tcW w:w="531" w:type="dxa"/>
            <w:vAlign w:val="center"/>
          </w:tcPr>
          <w:p w14:paraId="5954B53F" w14:textId="77777777" w:rsidR="00155E90" w:rsidRPr="00707A0F" w:rsidRDefault="00155E90" w:rsidP="00CF7972">
            <w:pPr>
              <w:snapToGrid w:val="0"/>
              <w:spacing w:after="50" w:line="240" w:lineRule="exact"/>
              <w:jc w:val="center"/>
              <w:rPr>
                <w:rFonts w:ascii="宋体"/>
                <w:bCs/>
                <w:szCs w:val="21"/>
              </w:rPr>
            </w:pPr>
            <w:r w:rsidRPr="00707A0F">
              <w:rPr>
                <w:rFonts w:ascii="宋体" w:hint="eastAsia"/>
                <w:bCs/>
                <w:szCs w:val="21"/>
              </w:rPr>
              <w:t>100</w:t>
            </w:r>
          </w:p>
        </w:tc>
      </w:tr>
    </w:tbl>
    <w:p w14:paraId="7DF29B9A" w14:textId="77777777" w:rsidR="00155E90" w:rsidRPr="00455B5A" w:rsidRDefault="00155E90" w:rsidP="00155E90">
      <w:pPr>
        <w:spacing w:afterLines="50" w:after="156" w:line="240" w:lineRule="exact"/>
        <w:ind w:firstLine="420"/>
        <w:rPr>
          <w:rFonts w:ascii="宋体"/>
          <w:bCs/>
          <w:szCs w:val="21"/>
        </w:rPr>
      </w:pPr>
      <w:r w:rsidRPr="00707A0F">
        <w:rPr>
          <w:rFonts w:ascii="宋体" w:hint="eastAsia"/>
          <w:bCs/>
          <w:szCs w:val="21"/>
        </w:rPr>
        <w:t>注：不足一个月的部分按一个月计收。</w:t>
      </w:r>
    </w:p>
    <w:p w14:paraId="5F486D69" w14:textId="77777777" w:rsidR="00155E90" w:rsidRPr="00155E90" w:rsidRDefault="00155E90" w:rsidP="00155E90">
      <w:pPr>
        <w:autoSpaceDE w:val="0"/>
        <w:autoSpaceDN w:val="0"/>
        <w:adjustRightInd w:val="0"/>
        <w:spacing w:line="360" w:lineRule="exact"/>
        <w:ind w:firstLineChars="236" w:firstLine="566"/>
        <w:jc w:val="left"/>
        <w:rPr>
          <w:rFonts w:asciiTheme="minorEastAsia" w:hAnsiTheme="minorEastAsia" w:cs="宋体"/>
          <w:kern w:val="0"/>
          <w:sz w:val="24"/>
          <w:szCs w:val="24"/>
        </w:rPr>
      </w:pPr>
    </w:p>
    <w:p w14:paraId="789A48C1" w14:textId="77777777" w:rsidR="0089662B" w:rsidRDefault="0089662B" w:rsidP="00155E90">
      <w:pPr>
        <w:autoSpaceDE w:val="0"/>
        <w:autoSpaceDN w:val="0"/>
        <w:adjustRightInd w:val="0"/>
        <w:jc w:val="center"/>
        <w:rPr>
          <w:rFonts w:ascii="SimSun,Bold" w:eastAsia="SimSun,Bold" w:hAnsi="Times New Roman" w:cs="SimSun,Bold"/>
          <w:b/>
          <w:bCs/>
          <w:kern w:val="0"/>
          <w:szCs w:val="21"/>
        </w:rPr>
      </w:pPr>
    </w:p>
    <w:sectPr w:rsidR="0089662B">
      <w:footerReference w:type="default" r:id="rId6"/>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F97B09" w16cid:durableId="218A85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DAF2F" w14:textId="77777777" w:rsidR="0031402F" w:rsidRDefault="0031402F" w:rsidP="0089662B">
      <w:r>
        <w:separator/>
      </w:r>
    </w:p>
  </w:endnote>
  <w:endnote w:type="continuationSeparator" w:id="0">
    <w:p w14:paraId="2316D71A" w14:textId="77777777" w:rsidR="0031402F" w:rsidRDefault="0031402F" w:rsidP="0089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Bold">
    <w:altName w:val="等线"/>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004924"/>
      <w:docPartObj>
        <w:docPartGallery w:val="Page Numbers (Bottom of Page)"/>
        <w:docPartUnique/>
      </w:docPartObj>
    </w:sdtPr>
    <w:sdtEndPr/>
    <w:sdtContent>
      <w:sdt>
        <w:sdtPr>
          <w:id w:val="1728636285"/>
          <w:docPartObj>
            <w:docPartGallery w:val="Page Numbers (Top of Page)"/>
            <w:docPartUnique/>
          </w:docPartObj>
        </w:sdtPr>
        <w:sdtEndPr/>
        <w:sdtContent>
          <w:p w14:paraId="64AEF3D3" w14:textId="5E38A4CA" w:rsidR="0055583E" w:rsidRDefault="0055583E" w:rsidP="0055583E">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9590D">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9590D">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282D9" w14:textId="77777777" w:rsidR="0031402F" w:rsidRDefault="0031402F" w:rsidP="0089662B">
      <w:r>
        <w:separator/>
      </w:r>
    </w:p>
  </w:footnote>
  <w:footnote w:type="continuationSeparator" w:id="0">
    <w:p w14:paraId="235E3DF1" w14:textId="77777777" w:rsidR="0031402F" w:rsidRDefault="0031402F" w:rsidP="008966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EB3"/>
    <w:rsid w:val="00040AA2"/>
    <w:rsid w:val="00064A75"/>
    <w:rsid w:val="000B4C54"/>
    <w:rsid w:val="00155E90"/>
    <w:rsid w:val="001C5584"/>
    <w:rsid w:val="001E2AF8"/>
    <w:rsid w:val="001E70D6"/>
    <w:rsid w:val="001F24FD"/>
    <w:rsid w:val="00220D7C"/>
    <w:rsid w:val="00235B93"/>
    <w:rsid w:val="00246E57"/>
    <w:rsid w:val="002B458E"/>
    <w:rsid w:val="002B7D72"/>
    <w:rsid w:val="002C475F"/>
    <w:rsid w:val="002D0425"/>
    <w:rsid w:val="0031402F"/>
    <w:rsid w:val="00331FCA"/>
    <w:rsid w:val="003564AC"/>
    <w:rsid w:val="003A4735"/>
    <w:rsid w:val="003F0979"/>
    <w:rsid w:val="00484168"/>
    <w:rsid w:val="005200BD"/>
    <w:rsid w:val="00544822"/>
    <w:rsid w:val="0055583E"/>
    <w:rsid w:val="0057495E"/>
    <w:rsid w:val="00585EB3"/>
    <w:rsid w:val="0059590D"/>
    <w:rsid w:val="005B0440"/>
    <w:rsid w:val="005C054C"/>
    <w:rsid w:val="00600A50"/>
    <w:rsid w:val="006E440E"/>
    <w:rsid w:val="006F7759"/>
    <w:rsid w:val="007F5676"/>
    <w:rsid w:val="008128F2"/>
    <w:rsid w:val="00875DD8"/>
    <w:rsid w:val="00880079"/>
    <w:rsid w:val="0089662B"/>
    <w:rsid w:val="008E6A0F"/>
    <w:rsid w:val="009022F7"/>
    <w:rsid w:val="00914895"/>
    <w:rsid w:val="00915624"/>
    <w:rsid w:val="009265B1"/>
    <w:rsid w:val="00966C5A"/>
    <w:rsid w:val="00984EB2"/>
    <w:rsid w:val="00A31C5F"/>
    <w:rsid w:val="00A574D3"/>
    <w:rsid w:val="00A96819"/>
    <w:rsid w:val="00AE2E08"/>
    <w:rsid w:val="00B010A4"/>
    <w:rsid w:val="00B01899"/>
    <w:rsid w:val="00B546A8"/>
    <w:rsid w:val="00B8730D"/>
    <w:rsid w:val="00BA6278"/>
    <w:rsid w:val="00BB1153"/>
    <w:rsid w:val="00BB13EF"/>
    <w:rsid w:val="00BE4E32"/>
    <w:rsid w:val="00BF31F1"/>
    <w:rsid w:val="00C04FEF"/>
    <w:rsid w:val="00C72C53"/>
    <w:rsid w:val="00CC3A6A"/>
    <w:rsid w:val="00D0465A"/>
    <w:rsid w:val="00D16EB2"/>
    <w:rsid w:val="00D460DA"/>
    <w:rsid w:val="00DE2B8A"/>
    <w:rsid w:val="00E15E0A"/>
    <w:rsid w:val="00E30CAC"/>
    <w:rsid w:val="00E45C6B"/>
    <w:rsid w:val="00E47A55"/>
    <w:rsid w:val="00F7799B"/>
    <w:rsid w:val="00FF0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A7557"/>
  <w15:chartTrackingRefBased/>
  <w15:docId w15:val="{42E672F2-6ACE-425E-9E1C-D161C08D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66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662B"/>
    <w:rPr>
      <w:sz w:val="18"/>
      <w:szCs w:val="18"/>
    </w:rPr>
  </w:style>
  <w:style w:type="paragraph" w:styleId="a4">
    <w:name w:val="footer"/>
    <w:basedOn w:val="a"/>
    <w:link w:val="Char0"/>
    <w:uiPriority w:val="99"/>
    <w:unhideWhenUsed/>
    <w:rsid w:val="0089662B"/>
    <w:pPr>
      <w:tabs>
        <w:tab w:val="center" w:pos="4153"/>
        <w:tab w:val="right" w:pos="8306"/>
      </w:tabs>
      <w:snapToGrid w:val="0"/>
      <w:jc w:val="left"/>
    </w:pPr>
    <w:rPr>
      <w:sz w:val="18"/>
      <w:szCs w:val="18"/>
    </w:rPr>
  </w:style>
  <w:style w:type="character" w:customStyle="1" w:styleId="Char0">
    <w:name w:val="页脚 Char"/>
    <w:basedOn w:val="a0"/>
    <w:link w:val="a4"/>
    <w:uiPriority w:val="99"/>
    <w:rsid w:val="0089662B"/>
    <w:rPr>
      <w:sz w:val="18"/>
      <w:szCs w:val="18"/>
    </w:rPr>
  </w:style>
  <w:style w:type="paragraph" w:styleId="a5">
    <w:name w:val="List Paragraph"/>
    <w:basedOn w:val="a"/>
    <w:uiPriority w:val="34"/>
    <w:qFormat/>
    <w:rsid w:val="00F7799B"/>
    <w:pPr>
      <w:ind w:firstLineChars="200" w:firstLine="420"/>
    </w:pPr>
  </w:style>
  <w:style w:type="character" w:styleId="a6">
    <w:name w:val="annotation reference"/>
    <w:basedOn w:val="a0"/>
    <w:uiPriority w:val="99"/>
    <w:semiHidden/>
    <w:unhideWhenUsed/>
    <w:rsid w:val="00CC3A6A"/>
    <w:rPr>
      <w:sz w:val="21"/>
      <w:szCs w:val="21"/>
    </w:rPr>
  </w:style>
  <w:style w:type="paragraph" w:styleId="a7">
    <w:name w:val="annotation text"/>
    <w:basedOn w:val="a"/>
    <w:link w:val="Char1"/>
    <w:uiPriority w:val="99"/>
    <w:semiHidden/>
    <w:unhideWhenUsed/>
    <w:rsid w:val="00CC3A6A"/>
    <w:pPr>
      <w:jc w:val="left"/>
    </w:pPr>
  </w:style>
  <w:style w:type="character" w:customStyle="1" w:styleId="Char1">
    <w:name w:val="批注文字 Char"/>
    <w:basedOn w:val="a0"/>
    <w:link w:val="a7"/>
    <w:uiPriority w:val="99"/>
    <w:semiHidden/>
    <w:rsid w:val="00CC3A6A"/>
  </w:style>
  <w:style w:type="paragraph" w:styleId="a8">
    <w:name w:val="annotation subject"/>
    <w:basedOn w:val="a7"/>
    <w:next w:val="a7"/>
    <w:link w:val="Char2"/>
    <w:uiPriority w:val="99"/>
    <w:semiHidden/>
    <w:unhideWhenUsed/>
    <w:rsid w:val="00CC3A6A"/>
    <w:rPr>
      <w:b/>
      <w:bCs/>
    </w:rPr>
  </w:style>
  <w:style w:type="character" w:customStyle="1" w:styleId="Char2">
    <w:name w:val="批注主题 Char"/>
    <w:basedOn w:val="Char1"/>
    <w:link w:val="a8"/>
    <w:uiPriority w:val="99"/>
    <w:semiHidden/>
    <w:rsid w:val="00CC3A6A"/>
    <w:rPr>
      <w:b/>
      <w:bCs/>
    </w:rPr>
  </w:style>
  <w:style w:type="paragraph" w:styleId="a9">
    <w:name w:val="Balloon Text"/>
    <w:basedOn w:val="a"/>
    <w:link w:val="Char3"/>
    <w:uiPriority w:val="99"/>
    <w:semiHidden/>
    <w:unhideWhenUsed/>
    <w:rsid w:val="00CC3A6A"/>
    <w:rPr>
      <w:sz w:val="18"/>
      <w:szCs w:val="18"/>
    </w:rPr>
  </w:style>
  <w:style w:type="character" w:customStyle="1" w:styleId="Char3">
    <w:name w:val="批注框文本 Char"/>
    <w:basedOn w:val="a0"/>
    <w:link w:val="a9"/>
    <w:uiPriority w:val="99"/>
    <w:semiHidden/>
    <w:rsid w:val="00CC3A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8</Pages>
  <Words>956</Words>
  <Characters>5454</Characters>
  <Application>Microsoft Office Word</Application>
  <DocSecurity>0</DocSecurity>
  <Lines>45</Lines>
  <Paragraphs>12</Paragraphs>
  <ScaleCrop>false</ScaleCrop>
  <Company/>
  <LinksUpToDate>false</LinksUpToDate>
  <CharactersWithSpaces>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窦树岗</dc:creator>
  <cp:keywords/>
  <dc:description/>
  <cp:lastModifiedBy>wangxiaolei(王晓磊)</cp:lastModifiedBy>
  <cp:revision>50</cp:revision>
  <dcterms:created xsi:type="dcterms:W3CDTF">2019-10-24T03:15:00Z</dcterms:created>
  <dcterms:modified xsi:type="dcterms:W3CDTF">2019-11-29T09:13:00Z</dcterms:modified>
</cp:coreProperties>
</file>